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06" w:rsidRDefault="00615106" w:rsidP="00B30329">
      <w:pPr>
        <w:kinsoku w:val="0"/>
        <w:overflowPunct w:val="0"/>
        <w:autoSpaceDE w:val="0"/>
        <w:autoSpaceDN w:val="0"/>
        <w:adjustRightInd w:val="0"/>
        <w:spacing w:after="0" w:line="285" w:lineRule="exact"/>
        <w:ind w:left="40"/>
        <w:rPr>
          <w:rFonts w:ascii="Gill Sans MT" w:hAnsi="Gill Sans MT" w:cs="Gill Sans MT"/>
          <w:b/>
          <w:bCs/>
          <w:color w:val="231F20"/>
          <w:sz w:val="28"/>
          <w:szCs w:val="28"/>
        </w:rPr>
      </w:pPr>
    </w:p>
    <w:p w:rsidR="00615106" w:rsidRDefault="00615106" w:rsidP="00B30329">
      <w:pPr>
        <w:kinsoku w:val="0"/>
        <w:overflowPunct w:val="0"/>
        <w:autoSpaceDE w:val="0"/>
        <w:autoSpaceDN w:val="0"/>
        <w:adjustRightInd w:val="0"/>
        <w:spacing w:after="0" w:line="285" w:lineRule="exact"/>
        <w:ind w:left="40"/>
        <w:rPr>
          <w:rFonts w:ascii="Gill Sans MT" w:hAnsi="Gill Sans MT" w:cs="Gill Sans MT"/>
          <w:b/>
          <w:bCs/>
          <w:color w:val="231F20"/>
          <w:sz w:val="28"/>
          <w:szCs w:val="28"/>
        </w:rPr>
      </w:pPr>
    </w:p>
    <w:p w:rsidR="00B30329" w:rsidRPr="00B30329" w:rsidRDefault="00B30329" w:rsidP="00B30329">
      <w:pPr>
        <w:kinsoku w:val="0"/>
        <w:overflowPunct w:val="0"/>
        <w:autoSpaceDE w:val="0"/>
        <w:autoSpaceDN w:val="0"/>
        <w:adjustRightInd w:val="0"/>
        <w:spacing w:after="0" w:line="285" w:lineRule="exact"/>
        <w:ind w:left="40"/>
        <w:rPr>
          <w:rFonts w:ascii="Gill Sans MT" w:hAnsi="Gill Sans MT" w:cs="Gill Sans MT"/>
          <w:color w:val="000000"/>
          <w:sz w:val="28"/>
          <w:szCs w:val="28"/>
        </w:rPr>
      </w:pPr>
      <w:r w:rsidRPr="00B30329">
        <w:rPr>
          <w:rFonts w:ascii="Gill Sans MT" w:hAnsi="Gill Sans MT" w:cs="Gill Sans MT"/>
          <w:b/>
          <w:bCs/>
          <w:color w:val="231F20"/>
          <w:sz w:val="28"/>
          <w:szCs w:val="28"/>
        </w:rPr>
        <w:t xml:space="preserve">1. </w:t>
      </w:r>
      <w:r w:rsidRPr="00B30329">
        <w:rPr>
          <w:rFonts w:ascii="Gill Sans MT" w:hAnsi="Gill Sans MT" w:cs="Gill Sans MT"/>
          <w:b/>
          <w:bCs/>
          <w:color w:val="231F20"/>
          <w:spacing w:val="3"/>
          <w:sz w:val="28"/>
          <w:szCs w:val="28"/>
        </w:rPr>
        <w:t xml:space="preserve"> </w:t>
      </w:r>
      <w:r w:rsidRPr="00B30329">
        <w:rPr>
          <w:rFonts w:ascii="Gill Sans MT" w:hAnsi="Gill Sans MT" w:cs="Gill Sans MT"/>
          <w:b/>
          <w:bCs/>
          <w:color w:val="231F20"/>
          <w:spacing w:val="-2"/>
          <w:sz w:val="28"/>
          <w:szCs w:val="28"/>
        </w:rPr>
        <w:t>Intr</w:t>
      </w:r>
      <w:r w:rsidRPr="00B30329">
        <w:rPr>
          <w:rFonts w:ascii="Gill Sans MT" w:hAnsi="Gill Sans MT" w:cs="Gill Sans MT"/>
          <w:b/>
          <w:bCs/>
          <w:color w:val="231F20"/>
          <w:spacing w:val="-1"/>
          <w:sz w:val="28"/>
          <w:szCs w:val="28"/>
        </w:rPr>
        <w:t>oduction</w:t>
      </w:r>
    </w:p>
    <w:p w:rsidR="00615106" w:rsidRDefault="00615106" w:rsidP="00615106">
      <w:pPr>
        <w:tabs>
          <w:tab w:val="left" w:pos="2401"/>
        </w:tabs>
        <w:kinsoku w:val="0"/>
        <w:overflowPunct w:val="0"/>
        <w:autoSpaceDE w:val="0"/>
        <w:autoSpaceDN w:val="0"/>
        <w:adjustRightInd w:val="0"/>
        <w:spacing w:before="26" w:after="0" w:line="290" w:lineRule="exact"/>
        <w:ind w:right="459"/>
        <w:rPr>
          <w:rFonts w:ascii="Calibri" w:hAnsi="Calibri" w:cs="Calibri"/>
          <w:color w:val="231F20"/>
          <w:w w:val="105"/>
          <w:sz w:val="24"/>
          <w:szCs w:val="24"/>
        </w:rPr>
      </w:pPr>
    </w:p>
    <w:p w:rsidR="00615106" w:rsidRPr="00D65E6E" w:rsidRDefault="00615106" w:rsidP="00615106">
      <w:pPr>
        <w:tabs>
          <w:tab w:val="left" w:pos="709"/>
        </w:tabs>
        <w:kinsoku w:val="0"/>
        <w:overflowPunct w:val="0"/>
        <w:autoSpaceDE w:val="0"/>
        <w:autoSpaceDN w:val="0"/>
        <w:adjustRightInd w:val="0"/>
        <w:spacing w:before="26" w:after="0" w:line="290" w:lineRule="exact"/>
        <w:ind w:left="709" w:right="459" w:hanging="709"/>
        <w:rPr>
          <w:rFonts w:ascii="Arial" w:hAnsi="Arial" w:cs="Arial"/>
          <w:color w:val="231F20"/>
          <w:w w:val="105"/>
          <w:sz w:val="24"/>
          <w:szCs w:val="24"/>
        </w:rPr>
      </w:pPr>
      <w:r w:rsidRPr="00D65E6E">
        <w:rPr>
          <w:rFonts w:ascii="Arial" w:hAnsi="Arial" w:cs="Arial"/>
          <w:color w:val="231F20"/>
          <w:w w:val="105"/>
          <w:sz w:val="24"/>
          <w:szCs w:val="24"/>
        </w:rPr>
        <w:t>1.1</w:t>
      </w:r>
      <w:r w:rsidRPr="00D65E6E">
        <w:rPr>
          <w:rFonts w:ascii="Arial" w:hAnsi="Arial" w:cs="Arial"/>
          <w:color w:val="231F20"/>
          <w:w w:val="105"/>
          <w:sz w:val="24"/>
          <w:szCs w:val="24"/>
        </w:rPr>
        <w:tab/>
      </w:r>
      <w:r w:rsidR="00761F7D">
        <w:rPr>
          <w:rFonts w:ascii="Arial" w:hAnsi="Arial" w:cs="Arial"/>
          <w:color w:val="231F20"/>
          <w:w w:val="105"/>
          <w:sz w:val="24"/>
          <w:szCs w:val="24"/>
        </w:rPr>
        <w:t>Cwmpadarn School</w:t>
      </w:r>
      <w:r w:rsidRPr="00D65E6E">
        <w:rPr>
          <w:rFonts w:ascii="Arial" w:hAnsi="Arial" w:cs="Arial"/>
          <w:color w:val="231F20"/>
          <w:w w:val="105"/>
          <w:sz w:val="24"/>
          <w:szCs w:val="24"/>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615106" w:rsidRPr="00D65E6E" w:rsidRDefault="00615106"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000000"/>
          <w:sz w:val="24"/>
          <w:szCs w:val="24"/>
        </w:rPr>
      </w:pPr>
      <w:r w:rsidRPr="00D65E6E">
        <w:rPr>
          <w:rFonts w:ascii="Arial" w:hAnsi="Arial" w:cs="Arial"/>
          <w:color w:val="231F20"/>
          <w:w w:val="105"/>
          <w:sz w:val="24"/>
          <w:szCs w:val="24"/>
        </w:rPr>
        <w:t>1.2</w:t>
      </w:r>
      <w:r w:rsidRPr="00D65E6E">
        <w:rPr>
          <w:rFonts w:ascii="Arial" w:hAnsi="Arial" w:cs="Arial"/>
          <w:color w:val="231F20"/>
          <w:w w:val="105"/>
          <w:sz w:val="24"/>
          <w:szCs w:val="24"/>
        </w:rPr>
        <w:tab/>
      </w:r>
      <w:r w:rsidR="00B30329" w:rsidRPr="00B30329">
        <w:rPr>
          <w:rFonts w:ascii="Arial" w:hAnsi="Arial" w:cs="Arial"/>
          <w:color w:val="231F20"/>
          <w:w w:val="105"/>
          <w:sz w:val="24"/>
          <w:szCs w:val="24"/>
        </w:rPr>
        <w:t>Our</w:t>
      </w:r>
      <w:r w:rsidR="00B30329" w:rsidRPr="00B30329">
        <w:rPr>
          <w:rFonts w:ascii="Arial" w:hAnsi="Arial" w:cs="Arial"/>
          <w:color w:val="231F20"/>
          <w:spacing w:val="2"/>
          <w:w w:val="105"/>
          <w:sz w:val="24"/>
          <w:szCs w:val="24"/>
        </w:rPr>
        <w:t xml:space="preserve"> </w:t>
      </w:r>
      <w:r w:rsidR="00B30329" w:rsidRPr="00B30329">
        <w:rPr>
          <w:rFonts w:ascii="Arial" w:hAnsi="Arial" w:cs="Arial"/>
          <w:color w:val="231F20"/>
          <w:w w:val="105"/>
          <w:sz w:val="24"/>
          <w:szCs w:val="24"/>
        </w:rPr>
        <w:t>definition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complaint</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is</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’an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spacing w:val="-2"/>
          <w:w w:val="105"/>
          <w:sz w:val="24"/>
          <w:szCs w:val="24"/>
        </w:rPr>
        <w:t>expression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dissatisfaction</w:t>
      </w:r>
      <w:r w:rsidR="00B30329" w:rsidRPr="00B30329">
        <w:rPr>
          <w:rFonts w:ascii="Arial" w:hAnsi="Arial" w:cs="Arial"/>
          <w:color w:val="231F20"/>
          <w:spacing w:val="25"/>
          <w:w w:val="102"/>
          <w:sz w:val="24"/>
          <w:szCs w:val="24"/>
        </w:rPr>
        <w:t xml:space="preserve"> </w:t>
      </w:r>
      <w:r w:rsidR="00B30329" w:rsidRPr="00B30329">
        <w:rPr>
          <w:rFonts w:ascii="Arial" w:hAnsi="Arial" w:cs="Arial"/>
          <w:color w:val="231F20"/>
          <w:w w:val="105"/>
          <w:sz w:val="24"/>
          <w:szCs w:val="24"/>
        </w:rPr>
        <w:t>in</w:t>
      </w:r>
      <w:r w:rsidR="00B30329" w:rsidRPr="00B30329">
        <w:rPr>
          <w:rFonts w:ascii="Arial" w:hAnsi="Arial" w:cs="Arial"/>
          <w:color w:val="231F20"/>
          <w:spacing w:val="4"/>
          <w:w w:val="105"/>
          <w:sz w:val="24"/>
          <w:szCs w:val="24"/>
        </w:rPr>
        <w:t xml:space="preserve"> </w:t>
      </w:r>
      <w:r w:rsidR="00B30329" w:rsidRPr="00B30329">
        <w:rPr>
          <w:rFonts w:ascii="Arial" w:hAnsi="Arial" w:cs="Arial"/>
          <w:color w:val="231F20"/>
          <w:spacing w:val="-2"/>
          <w:w w:val="105"/>
          <w:sz w:val="24"/>
          <w:szCs w:val="24"/>
        </w:rPr>
        <w:t>relation</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to</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the</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school</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or</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member</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its</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spacing w:val="-2"/>
          <w:w w:val="105"/>
          <w:sz w:val="24"/>
          <w:szCs w:val="24"/>
        </w:rPr>
        <w:t>staf</w:t>
      </w:r>
      <w:r w:rsidR="00B30329" w:rsidRPr="00B30329">
        <w:rPr>
          <w:rFonts w:ascii="Arial" w:hAnsi="Arial" w:cs="Arial"/>
          <w:color w:val="231F20"/>
          <w:spacing w:val="-1"/>
          <w:w w:val="105"/>
          <w:sz w:val="24"/>
          <w:szCs w:val="24"/>
        </w:rPr>
        <w:t>f</w:t>
      </w:r>
      <w:r w:rsidR="00B30329" w:rsidRPr="00B30329">
        <w:rPr>
          <w:rFonts w:ascii="Arial" w:hAnsi="Arial" w:cs="Arial"/>
          <w:color w:val="231F20"/>
          <w:spacing w:val="4"/>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spacing w:val="-3"/>
          <w:w w:val="105"/>
          <w:sz w:val="24"/>
          <w:szCs w:val="24"/>
        </w:rPr>
        <w:t>requires</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29"/>
          <w:w w:val="104"/>
          <w:sz w:val="24"/>
          <w:szCs w:val="24"/>
        </w:rPr>
        <w:t xml:space="preserve"> </w:t>
      </w:r>
      <w:r w:rsidR="00B30329" w:rsidRPr="00B30329">
        <w:rPr>
          <w:rFonts w:ascii="Arial" w:hAnsi="Arial" w:cs="Arial"/>
          <w:color w:val="231F20"/>
          <w:spacing w:val="-2"/>
          <w:w w:val="105"/>
          <w:sz w:val="24"/>
          <w:szCs w:val="24"/>
        </w:rPr>
        <w:t>response</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spacing w:val="-3"/>
          <w:w w:val="105"/>
          <w:sz w:val="24"/>
          <w:szCs w:val="24"/>
        </w:rPr>
        <w:t>fr</w:t>
      </w:r>
      <w:r w:rsidR="00B30329" w:rsidRPr="00B30329">
        <w:rPr>
          <w:rFonts w:ascii="Arial" w:hAnsi="Arial" w:cs="Arial"/>
          <w:color w:val="231F20"/>
          <w:spacing w:val="-2"/>
          <w:w w:val="105"/>
          <w:sz w:val="24"/>
          <w:szCs w:val="24"/>
        </w:rPr>
        <w:t>om</w:t>
      </w:r>
      <w:r w:rsidR="00B30329" w:rsidRPr="00B30329">
        <w:rPr>
          <w:rFonts w:ascii="Arial" w:hAnsi="Arial" w:cs="Arial"/>
          <w:color w:val="231F20"/>
          <w:w w:val="105"/>
          <w:sz w:val="24"/>
          <w:szCs w:val="24"/>
        </w:rPr>
        <w:t xml:space="preserve"> the school.’</w:t>
      </w:r>
    </w:p>
    <w:p w:rsidR="00B30329" w:rsidRPr="00D65E6E" w:rsidRDefault="00D65E6E" w:rsidP="00D65E6E">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31F20"/>
          <w:w w:val="105"/>
          <w:sz w:val="24"/>
          <w:szCs w:val="24"/>
        </w:rPr>
      </w:pPr>
      <w:r w:rsidRPr="00D65E6E">
        <w:rPr>
          <w:rFonts w:ascii="Arial" w:hAnsi="Arial" w:cs="Arial"/>
          <w:color w:val="231F20"/>
          <w:w w:val="105"/>
          <w:sz w:val="24"/>
          <w:szCs w:val="24"/>
        </w:rPr>
        <w:t>1.3</w:t>
      </w:r>
      <w:r w:rsidRPr="00D65E6E">
        <w:rPr>
          <w:rFonts w:ascii="Arial" w:hAnsi="Arial" w:cs="Arial"/>
          <w:color w:val="231F20"/>
          <w:w w:val="105"/>
          <w:sz w:val="24"/>
          <w:szCs w:val="24"/>
        </w:rPr>
        <w:tab/>
      </w:r>
      <w:r w:rsidR="00B30329" w:rsidRPr="00B30329">
        <w:rPr>
          <w:rFonts w:ascii="Arial" w:hAnsi="Arial" w:cs="Arial"/>
          <w:color w:val="231F20"/>
          <w:w w:val="105"/>
          <w:sz w:val="24"/>
          <w:szCs w:val="24"/>
        </w:rPr>
        <w:t>This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complaints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spacing w:val="-3"/>
          <w:w w:val="105"/>
          <w:sz w:val="24"/>
          <w:szCs w:val="24"/>
        </w:rPr>
        <w:t>procedure</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supports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our</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commitment</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and</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is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28"/>
          <w:w w:val="104"/>
          <w:sz w:val="24"/>
          <w:szCs w:val="24"/>
        </w:rPr>
        <w:t xml:space="preserve"> </w:t>
      </w:r>
      <w:r w:rsidR="00B30329" w:rsidRPr="00B30329">
        <w:rPr>
          <w:rFonts w:ascii="Arial" w:hAnsi="Arial" w:cs="Arial"/>
          <w:color w:val="231F20"/>
          <w:w w:val="105"/>
          <w:sz w:val="24"/>
          <w:szCs w:val="24"/>
        </w:rPr>
        <w:t>way</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ensuring</w:t>
      </w:r>
      <w:r w:rsidR="00615106" w:rsidRPr="00D65E6E">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anyone</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with</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spacing w:val="-2"/>
          <w:w w:val="105"/>
          <w:sz w:val="24"/>
          <w:szCs w:val="24"/>
        </w:rPr>
        <w:t>interest</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in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the</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school</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can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raise</w:t>
      </w:r>
      <w:r w:rsidR="00B30329" w:rsidRPr="00B30329">
        <w:rPr>
          <w:rFonts w:ascii="Arial" w:hAnsi="Arial" w:cs="Arial"/>
          <w:color w:val="231F20"/>
          <w:spacing w:val="23"/>
          <w:w w:val="99"/>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9"/>
          <w:w w:val="105"/>
          <w:sz w:val="24"/>
          <w:szCs w:val="24"/>
        </w:rPr>
        <w:t xml:space="preserve"> </w:t>
      </w:r>
      <w:r w:rsidR="00B30329" w:rsidRPr="00B30329">
        <w:rPr>
          <w:rFonts w:ascii="Arial" w:hAnsi="Arial" w:cs="Arial"/>
          <w:color w:val="231F20"/>
          <w:w w:val="105"/>
          <w:sz w:val="24"/>
          <w:szCs w:val="24"/>
        </w:rPr>
        <w:t>concern,</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with</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confidence</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it</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will</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be</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spacing w:val="-2"/>
          <w:w w:val="105"/>
          <w:sz w:val="24"/>
          <w:szCs w:val="24"/>
        </w:rPr>
        <w:t>hear</w:t>
      </w:r>
      <w:r w:rsidR="00B30329" w:rsidRPr="00B30329">
        <w:rPr>
          <w:rFonts w:ascii="Arial" w:hAnsi="Arial" w:cs="Arial"/>
          <w:color w:val="231F20"/>
          <w:spacing w:val="-1"/>
          <w:w w:val="105"/>
          <w:sz w:val="24"/>
          <w:szCs w:val="24"/>
        </w:rPr>
        <w:t>d</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and,</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if</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well-founded,</w:t>
      </w:r>
      <w:r w:rsidR="00615106" w:rsidRPr="00D65E6E">
        <w:rPr>
          <w:rFonts w:ascii="Arial" w:hAnsi="Arial" w:cs="Arial"/>
          <w:color w:val="231F20"/>
          <w:w w:val="105"/>
          <w:sz w:val="24"/>
          <w:szCs w:val="24"/>
        </w:rPr>
        <w:t xml:space="preserve"> </w:t>
      </w:r>
      <w:r w:rsidR="00B30329" w:rsidRPr="00B30329">
        <w:rPr>
          <w:rFonts w:ascii="Arial" w:hAnsi="Arial" w:cs="Arial"/>
          <w:color w:val="231F20"/>
          <w:spacing w:val="-1"/>
          <w:w w:val="105"/>
          <w:sz w:val="24"/>
          <w:szCs w:val="24"/>
        </w:rPr>
        <w:t>addr</w:t>
      </w:r>
      <w:r w:rsidR="00B30329" w:rsidRPr="00B30329">
        <w:rPr>
          <w:rFonts w:ascii="Arial" w:hAnsi="Arial" w:cs="Arial"/>
          <w:color w:val="231F20"/>
          <w:spacing w:val="-2"/>
          <w:w w:val="105"/>
          <w:sz w:val="24"/>
          <w:szCs w:val="24"/>
        </w:rPr>
        <w:t>essed</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 xml:space="preserve">in an </w:t>
      </w:r>
      <w:r w:rsidR="00B30329" w:rsidRPr="00B30329">
        <w:rPr>
          <w:rFonts w:ascii="Arial" w:hAnsi="Arial" w:cs="Arial"/>
          <w:color w:val="231F20"/>
          <w:spacing w:val="-1"/>
          <w:w w:val="105"/>
          <w:sz w:val="24"/>
          <w:szCs w:val="24"/>
        </w:rPr>
        <w:t>appr</w:t>
      </w:r>
      <w:r w:rsidR="00B30329" w:rsidRPr="00B30329">
        <w:rPr>
          <w:rFonts w:ascii="Arial" w:hAnsi="Arial" w:cs="Arial"/>
          <w:color w:val="231F20"/>
          <w:spacing w:val="-2"/>
          <w:w w:val="105"/>
          <w:sz w:val="24"/>
          <w:szCs w:val="24"/>
        </w:rPr>
        <w:t>opriate</w:t>
      </w:r>
      <w:r w:rsidR="00B30329" w:rsidRPr="00B30329">
        <w:rPr>
          <w:rFonts w:ascii="Arial" w:hAnsi="Arial" w:cs="Arial"/>
          <w:color w:val="231F20"/>
          <w:w w:val="105"/>
          <w:sz w:val="24"/>
          <w:szCs w:val="24"/>
        </w:rPr>
        <w:t xml:space="preserve"> and timely fashion.</w:t>
      </w:r>
    </w:p>
    <w:p w:rsidR="00E821A7" w:rsidRDefault="00E821A7" w:rsidP="00D65E6E">
      <w:pPr>
        <w:kinsoku w:val="0"/>
        <w:overflowPunct w:val="0"/>
        <w:autoSpaceDE w:val="0"/>
        <w:autoSpaceDN w:val="0"/>
        <w:adjustRightInd w:val="0"/>
        <w:spacing w:after="0" w:line="296" w:lineRule="exact"/>
        <w:ind w:left="40"/>
        <w:rPr>
          <w:rFonts w:ascii="Calibri" w:hAnsi="Calibri" w:cs="Calibri"/>
          <w:b/>
          <w:bCs/>
          <w:color w:val="231F20"/>
          <w:w w:val="110"/>
          <w:sz w:val="28"/>
          <w:szCs w:val="28"/>
        </w:rPr>
      </w:pPr>
    </w:p>
    <w:p w:rsidR="00D65E6E" w:rsidRPr="00D65E6E" w:rsidRDefault="00D65E6E" w:rsidP="00D65E6E">
      <w:pPr>
        <w:kinsoku w:val="0"/>
        <w:overflowPunct w:val="0"/>
        <w:autoSpaceDE w:val="0"/>
        <w:autoSpaceDN w:val="0"/>
        <w:adjustRightInd w:val="0"/>
        <w:spacing w:after="0" w:line="296" w:lineRule="exact"/>
        <w:ind w:left="40"/>
        <w:rPr>
          <w:rFonts w:ascii="Calibri" w:hAnsi="Calibri" w:cs="Calibri"/>
          <w:color w:val="000000"/>
          <w:sz w:val="28"/>
          <w:szCs w:val="28"/>
        </w:rPr>
      </w:pPr>
      <w:r w:rsidRPr="00D65E6E">
        <w:rPr>
          <w:rFonts w:ascii="Calibri" w:hAnsi="Calibri" w:cs="Calibri"/>
          <w:b/>
          <w:bCs/>
          <w:color w:val="231F20"/>
          <w:w w:val="110"/>
          <w:sz w:val="28"/>
          <w:szCs w:val="28"/>
        </w:rPr>
        <w:t xml:space="preserve">2. </w:t>
      </w:r>
      <w:r w:rsidRPr="00D65E6E">
        <w:rPr>
          <w:rFonts w:ascii="Calibri" w:hAnsi="Calibri" w:cs="Calibri"/>
          <w:b/>
          <w:bCs/>
          <w:color w:val="231F20"/>
          <w:spacing w:val="42"/>
          <w:w w:val="110"/>
          <w:sz w:val="28"/>
          <w:szCs w:val="28"/>
        </w:rPr>
        <w:t xml:space="preserve"> </w:t>
      </w:r>
      <w:r w:rsidRPr="00D65E6E">
        <w:rPr>
          <w:rFonts w:ascii="Calibri" w:hAnsi="Calibri" w:cs="Calibri"/>
          <w:b/>
          <w:bCs/>
          <w:color w:val="231F20"/>
          <w:w w:val="110"/>
          <w:sz w:val="28"/>
          <w:szCs w:val="28"/>
        </w:rPr>
        <w:t>When</w:t>
      </w:r>
      <w:r w:rsidRPr="00D65E6E">
        <w:rPr>
          <w:rFonts w:ascii="Calibri" w:hAnsi="Calibri" w:cs="Calibri"/>
          <w:b/>
          <w:bCs/>
          <w:color w:val="231F20"/>
          <w:spacing w:val="20"/>
          <w:w w:val="110"/>
          <w:sz w:val="28"/>
          <w:szCs w:val="28"/>
        </w:rPr>
        <w:t xml:space="preserve"> </w:t>
      </w:r>
      <w:r w:rsidRPr="00D65E6E">
        <w:rPr>
          <w:rFonts w:ascii="Calibri" w:hAnsi="Calibri" w:cs="Calibri"/>
          <w:b/>
          <w:bCs/>
          <w:color w:val="231F20"/>
          <w:w w:val="110"/>
          <w:sz w:val="28"/>
          <w:szCs w:val="28"/>
        </w:rPr>
        <w:t>to</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w w:val="110"/>
          <w:sz w:val="28"/>
          <w:szCs w:val="28"/>
        </w:rPr>
        <w:t>use</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w w:val="110"/>
          <w:sz w:val="28"/>
          <w:szCs w:val="28"/>
        </w:rPr>
        <w:t>this</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spacing w:val="-2"/>
          <w:w w:val="110"/>
          <w:sz w:val="28"/>
          <w:szCs w:val="28"/>
        </w:rPr>
        <w:t>procedure</w:t>
      </w:r>
    </w:p>
    <w:p w:rsidR="00D65E6E" w:rsidRDefault="00D65E6E" w:rsidP="00D65E6E">
      <w:pPr>
        <w:pStyle w:val="ListParagraph"/>
        <w:tabs>
          <w:tab w:val="left" w:pos="2401"/>
        </w:tabs>
        <w:kinsoku w:val="0"/>
        <w:overflowPunct w:val="0"/>
        <w:autoSpaceDE w:val="0"/>
        <w:autoSpaceDN w:val="0"/>
        <w:adjustRightInd w:val="0"/>
        <w:spacing w:before="26" w:after="0" w:line="290" w:lineRule="exact"/>
        <w:ind w:right="139"/>
        <w:rPr>
          <w:rFonts w:ascii="Calibri" w:hAnsi="Calibri" w:cs="Calibri"/>
          <w:color w:val="231F20"/>
          <w:w w:val="105"/>
          <w:sz w:val="24"/>
          <w:szCs w:val="24"/>
        </w:rPr>
      </w:pPr>
    </w:p>
    <w:p w:rsidR="00D65E6E" w:rsidRPr="00D65E6E" w:rsidRDefault="00D65E6E" w:rsidP="00D65E6E">
      <w:pPr>
        <w:tabs>
          <w:tab w:val="left" w:pos="2401"/>
        </w:tabs>
        <w:kinsoku w:val="0"/>
        <w:overflowPunct w:val="0"/>
        <w:autoSpaceDE w:val="0"/>
        <w:autoSpaceDN w:val="0"/>
        <w:adjustRightInd w:val="0"/>
        <w:spacing w:before="26" w:after="0" w:line="290" w:lineRule="exact"/>
        <w:ind w:left="709" w:right="139" w:hanging="709"/>
        <w:rPr>
          <w:rFonts w:ascii="Arial" w:hAnsi="Arial" w:cs="Arial"/>
          <w:color w:val="000000"/>
          <w:sz w:val="24"/>
          <w:szCs w:val="24"/>
        </w:rPr>
      </w:pPr>
      <w:r>
        <w:rPr>
          <w:rFonts w:ascii="Calibri" w:hAnsi="Calibri" w:cs="Calibri"/>
          <w:color w:val="231F20"/>
          <w:w w:val="105"/>
          <w:sz w:val="24"/>
          <w:szCs w:val="24"/>
        </w:rPr>
        <w:t>2</w:t>
      </w:r>
      <w:r w:rsidRPr="00D65E6E">
        <w:rPr>
          <w:rFonts w:ascii="Arial" w:hAnsi="Arial" w:cs="Arial"/>
          <w:color w:val="231F20"/>
          <w:w w:val="105"/>
          <w:sz w:val="24"/>
          <w:szCs w:val="24"/>
        </w:rPr>
        <w:t xml:space="preserve">.1 </w:t>
      </w:r>
      <w:r w:rsidRPr="00D65E6E">
        <w:rPr>
          <w:rFonts w:ascii="Arial" w:hAnsi="Arial" w:cs="Arial"/>
          <w:color w:val="231F20"/>
          <w:w w:val="105"/>
          <w:sz w:val="24"/>
          <w:szCs w:val="24"/>
        </w:rPr>
        <w:tab/>
        <w:t>When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have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a</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concern</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or</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make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a</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complaint</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usually</w:t>
      </w:r>
      <w:r w:rsidRPr="00D65E6E">
        <w:rPr>
          <w:rFonts w:ascii="Arial" w:hAnsi="Arial" w:cs="Arial"/>
          <w:color w:val="231F20"/>
          <w:spacing w:val="24"/>
          <w:w w:val="102"/>
          <w:sz w:val="24"/>
          <w:szCs w:val="24"/>
        </w:rPr>
        <w:t xml:space="preserve"> </w:t>
      </w:r>
      <w:r w:rsidRPr="00D65E6E">
        <w:rPr>
          <w:rFonts w:ascii="Arial" w:hAnsi="Arial" w:cs="Arial"/>
          <w:color w:val="231F20"/>
          <w:spacing w:val="-2"/>
          <w:w w:val="105"/>
          <w:sz w:val="24"/>
          <w:szCs w:val="24"/>
        </w:rPr>
        <w:t>r</w:t>
      </w:r>
      <w:r w:rsidRPr="00D65E6E">
        <w:rPr>
          <w:rFonts w:ascii="Arial" w:hAnsi="Arial" w:cs="Arial"/>
          <w:color w:val="231F20"/>
          <w:spacing w:val="-1"/>
          <w:w w:val="105"/>
          <w:sz w:val="24"/>
          <w:szCs w:val="24"/>
        </w:rPr>
        <w:t>espond</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the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way</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explain</w:t>
      </w:r>
      <w:r w:rsidRPr="00D65E6E">
        <w:rPr>
          <w:rFonts w:ascii="Arial" w:hAnsi="Arial" w:cs="Arial"/>
          <w:color w:val="231F20"/>
          <w:spacing w:val="6"/>
          <w:w w:val="105"/>
          <w:sz w:val="24"/>
          <w:szCs w:val="24"/>
        </w:rPr>
        <w:t xml:space="preserve"> </w:t>
      </w:r>
      <w:r w:rsidRPr="00D65E6E">
        <w:rPr>
          <w:rFonts w:ascii="Arial" w:hAnsi="Arial" w:cs="Arial"/>
          <w:color w:val="231F20"/>
          <w:spacing w:val="-3"/>
          <w:w w:val="105"/>
          <w:sz w:val="24"/>
          <w:szCs w:val="24"/>
        </w:rPr>
        <w:t>below.</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Sometimes</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might</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26"/>
          <w:w w:val="103"/>
          <w:sz w:val="24"/>
          <w:szCs w:val="24"/>
        </w:rPr>
        <w:t xml:space="preserve"> </w:t>
      </w:r>
      <w:r w:rsidRPr="00D65E6E">
        <w:rPr>
          <w:rFonts w:ascii="Arial" w:hAnsi="Arial" w:cs="Arial"/>
          <w:color w:val="231F20"/>
          <w:w w:val="105"/>
          <w:sz w:val="24"/>
          <w:szCs w:val="24"/>
        </w:rPr>
        <w:t>concerned</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about</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matters</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that</w:t>
      </w:r>
      <w:r w:rsidRPr="00D65E6E">
        <w:rPr>
          <w:rFonts w:ascii="Arial" w:hAnsi="Arial" w:cs="Arial"/>
          <w:color w:val="231F20"/>
          <w:spacing w:val="3"/>
          <w:w w:val="105"/>
          <w:sz w:val="24"/>
          <w:szCs w:val="24"/>
        </w:rPr>
        <w:t xml:space="preserve"> </w:t>
      </w:r>
      <w:r w:rsidRPr="00D65E6E">
        <w:rPr>
          <w:rFonts w:ascii="Arial" w:hAnsi="Arial" w:cs="Arial"/>
          <w:color w:val="231F20"/>
          <w:spacing w:val="-3"/>
          <w:w w:val="105"/>
          <w:sz w:val="24"/>
          <w:szCs w:val="24"/>
        </w:rPr>
        <w:t>are</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not</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decided</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by</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the</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school, in</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which</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case</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tell</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who</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complain</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At</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other</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times</w:t>
      </w:r>
      <w:r w:rsidRPr="00D65E6E">
        <w:rPr>
          <w:rFonts w:ascii="Arial" w:hAnsi="Arial" w:cs="Arial"/>
          <w:color w:val="231F20"/>
          <w:w w:val="101"/>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may</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concerned</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about</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matters</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that</w:t>
      </w:r>
      <w:r w:rsidRPr="00D65E6E">
        <w:rPr>
          <w:rFonts w:ascii="Arial" w:hAnsi="Arial" w:cs="Arial"/>
          <w:color w:val="231F20"/>
          <w:spacing w:val="2"/>
          <w:w w:val="105"/>
          <w:sz w:val="24"/>
          <w:szCs w:val="24"/>
        </w:rPr>
        <w:t xml:space="preserve"> </w:t>
      </w:r>
      <w:r w:rsidRPr="00D65E6E">
        <w:rPr>
          <w:rFonts w:ascii="Arial" w:hAnsi="Arial" w:cs="Arial"/>
          <w:color w:val="231F20"/>
          <w:spacing w:val="-3"/>
          <w:w w:val="105"/>
          <w:sz w:val="24"/>
          <w:szCs w:val="24"/>
        </w:rPr>
        <w:t>are</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handled</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by</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other</w:t>
      </w:r>
      <w:r w:rsidRPr="00D65E6E">
        <w:rPr>
          <w:rFonts w:ascii="Arial" w:hAnsi="Arial" w:cs="Arial"/>
          <w:color w:val="231F20"/>
          <w:spacing w:val="25"/>
          <w:w w:val="101"/>
          <w:sz w:val="24"/>
          <w:szCs w:val="24"/>
        </w:rPr>
        <w:t xml:space="preserve"> </w:t>
      </w:r>
      <w:r w:rsidRPr="00D65E6E">
        <w:rPr>
          <w:rFonts w:ascii="Arial" w:hAnsi="Arial" w:cs="Arial"/>
          <w:color w:val="231F20"/>
          <w:spacing w:val="-2"/>
          <w:w w:val="105"/>
          <w:sz w:val="24"/>
          <w:szCs w:val="24"/>
        </w:rPr>
        <w:t>pr</w:t>
      </w:r>
      <w:r w:rsidRPr="00D65E6E">
        <w:rPr>
          <w:rFonts w:ascii="Arial" w:hAnsi="Arial" w:cs="Arial"/>
          <w:color w:val="231F20"/>
          <w:spacing w:val="-1"/>
          <w:w w:val="105"/>
          <w:sz w:val="24"/>
          <w:szCs w:val="24"/>
        </w:rPr>
        <w:t>ocedur</w:t>
      </w:r>
      <w:r w:rsidRPr="00D65E6E">
        <w:rPr>
          <w:rFonts w:ascii="Arial" w:hAnsi="Arial" w:cs="Arial"/>
          <w:color w:val="231F20"/>
          <w:spacing w:val="-2"/>
          <w:w w:val="105"/>
          <w:sz w:val="24"/>
          <w:szCs w:val="24"/>
        </w:rPr>
        <w:t>es,</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which</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case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explain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how</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your</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concern</w:t>
      </w:r>
      <w:r w:rsidRPr="00D65E6E">
        <w:rPr>
          <w:rFonts w:ascii="Arial" w:hAnsi="Arial" w:cs="Arial"/>
          <w:color w:val="231F20"/>
          <w:spacing w:val="25"/>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dealt</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with.</w:t>
      </w:r>
    </w:p>
    <w:p w:rsidR="00D65E6E" w:rsidRPr="00D65E6E" w:rsidRDefault="00D65E6E" w:rsidP="00D65E6E">
      <w:pPr>
        <w:pStyle w:val="ListParagraph"/>
        <w:numPr>
          <w:ilvl w:val="1"/>
          <w:numId w:val="4"/>
        </w:numPr>
        <w:tabs>
          <w:tab w:val="left" w:pos="2401"/>
        </w:tabs>
        <w:kinsoku w:val="0"/>
        <w:overflowPunct w:val="0"/>
        <w:autoSpaceDE w:val="0"/>
        <w:autoSpaceDN w:val="0"/>
        <w:adjustRightInd w:val="0"/>
        <w:spacing w:before="170" w:after="0" w:line="240" w:lineRule="auto"/>
        <w:ind w:left="709" w:right="117" w:hanging="709"/>
        <w:rPr>
          <w:rFonts w:ascii="Arial" w:hAnsi="Arial" w:cs="Arial"/>
          <w:color w:val="000000"/>
          <w:sz w:val="24"/>
          <w:szCs w:val="24"/>
        </w:rPr>
      </w:pPr>
      <w:r w:rsidRPr="00D65E6E">
        <w:rPr>
          <w:rFonts w:ascii="Arial" w:hAnsi="Arial" w:cs="Arial"/>
          <w:color w:val="231F20"/>
          <w:sz w:val="24"/>
          <w:szCs w:val="24"/>
        </w:rPr>
        <w:t>If</w:t>
      </w:r>
      <w:r w:rsidRPr="00D65E6E">
        <w:rPr>
          <w:rFonts w:ascii="Arial" w:hAnsi="Arial" w:cs="Arial"/>
          <w:color w:val="231F20"/>
          <w:spacing w:val="31"/>
          <w:sz w:val="24"/>
          <w:szCs w:val="24"/>
        </w:rPr>
        <w:t xml:space="preserve"> </w:t>
      </w:r>
      <w:r w:rsidRPr="00D65E6E">
        <w:rPr>
          <w:rFonts w:ascii="Arial" w:hAnsi="Arial" w:cs="Arial"/>
          <w:color w:val="231F20"/>
          <w:sz w:val="24"/>
          <w:szCs w:val="24"/>
        </w:rPr>
        <w:t>your</w:t>
      </w:r>
      <w:r w:rsidRPr="00D65E6E">
        <w:rPr>
          <w:rFonts w:ascii="Arial" w:hAnsi="Arial" w:cs="Arial"/>
          <w:color w:val="231F20"/>
          <w:spacing w:val="31"/>
          <w:sz w:val="24"/>
          <w:szCs w:val="24"/>
        </w:rPr>
        <w:t xml:space="preserve"> </w:t>
      </w:r>
      <w:r w:rsidRPr="00D65E6E">
        <w:rPr>
          <w:rFonts w:ascii="Arial" w:hAnsi="Arial" w:cs="Arial"/>
          <w:color w:val="231F20"/>
          <w:sz w:val="24"/>
          <w:szCs w:val="24"/>
        </w:rPr>
        <w:t>concern</w:t>
      </w:r>
      <w:r w:rsidRPr="00D65E6E">
        <w:rPr>
          <w:rFonts w:ascii="Arial" w:hAnsi="Arial" w:cs="Arial"/>
          <w:color w:val="231F20"/>
          <w:spacing w:val="32"/>
          <w:sz w:val="24"/>
          <w:szCs w:val="24"/>
        </w:rPr>
        <w:t xml:space="preserve"> </w:t>
      </w:r>
      <w:r w:rsidRPr="00D65E6E">
        <w:rPr>
          <w:rFonts w:ascii="Arial" w:hAnsi="Arial" w:cs="Arial"/>
          <w:color w:val="231F20"/>
          <w:sz w:val="24"/>
          <w:szCs w:val="24"/>
        </w:rPr>
        <w:t>or</w:t>
      </w:r>
      <w:r w:rsidRPr="00D65E6E">
        <w:rPr>
          <w:rFonts w:ascii="Arial" w:hAnsi="Arial" w:cs="Arial"/>
          <w:color w:val="231F20"/>
          <w:spacing w:val="31"/>
          <w:sz w:val="24"/>
          <w:szCs w:val="24"/>
        </w:rPr>
        <w:t xml:space="preserve"> </w:t>
      </w:r>
      <w:r w:rsidRPr="00D65E6E">
        <w:rPr>
          <w:rFonts w:ascii="Arial" w:hAnsi="Arial" w:cs="Arial"/>
          <w:color w:val="231F20"/>
          <w:sz w:val="24"/>
          <w:szCs w:val="24"/>
        </w:rPr>
        <w:t>complaint</w:t>
      </w:r>
      <w:r w:rsidRPr="00D65E6E">
        <w:rPr>
          <w:rFonts w:ascii="Arial" w:hAnsi="Arial" w:cs="Arial"/>
          <w:color w:val="231F20"/>
          <w:spacing w:val="31"/>
          <w:sz w:val="24"/>
          <w:szCs w:val="24"/>
        </w:rPr>
        <w:t xml:space="preserve"> </w:t>
      </w:r>
      <w:r w:rsidRPr="00D65E6E">
        <w:rPr>
          <w:rFonts w:ascii="Arial" w:hAnsi="Arial" w:cs="Arial"/>
          <w:color w:val="231F20"/>
          <w:sz w:val="24"/>
          <w:szCs w:val="24"/>
        </w:rPr>
        <w:t>is</w:t>
      </w:r>
      <w:r w:rsidRPr="00D65E6E">
        <w:rPr>
          <w:rFonts w:ascii="Arial" w:hAnsi="Arial" w:cs="Arial"/>
          <w:color w:val="231F20"/>
          <w:spacing w:val="32"/>
          <w:sz w:val="24"/>
          <w:szCs w:val="24"/>
        </w:rPr>
        <w:t xml:space="preserve"> </w:t>
      </w:r>
      <w:r w:rsidRPr="00D65E6E">
        <w:rPr>
          <w:rFonts w:ascii="Arial" w:hAnsi="Arial" w:cs="Arial"/>
          <w:color w:val="231F20"/>
          <w:sz w:val="24"/>
          <w:szCs w:val="24"/>
        </w:rPr>
        <w:t>about</w:t>
      </w:r>
      <w:r w:rsidRPr="00D65E6E">
        <w:rPr>
          <w:rFonts w:ascii="Arial" w:hAnsi="Arial" w:cs="Arial"/>
          <w:color w:val="231F20"/>
          <w:spacing w:val="31"/>
          <w:sz w:val="24"/>
          <w:szCs w:val="24"/>
        </w:rPr>
        <w:t xml:space="preserve"> </w:t>
      </w:r>
      <w:r w:rsidRPr="00D65E6E">
        <w:rPr>
          <w:rFonts w:ascii="Arial" w:hAnsi="Arial" w:cs="Arial"/>
          <w:color w:val="231F20"/>
          <w:sz w:val="24"/>
          <w:szCs w:val="24"/>
        </w:rPr>
        <w:t>another</w:t>
      </w:r>
      <w:r w:rsidRPr="00D65E6E">
        <w:rPr>
          <w:rFonts w:ascii="Arial" w:hAnsi="Arial" w:cs="Arial"/>
          <w:color w:val="231F20"/>
          <w:spacing w:val="31"/>
          <w:sz w:val="24"/>
          <w:szCs w:val="24"/>
        </w:rPr>
        <w:t xml:space="preserve"> </w:t>
      </w:r>
      <w:r w:rsidRPr="00D65E6E">
        <w:rPr>
          <w:rFonts w:ascii="Arial" w:hAnsi="Arial" w:cs="Arial"/>
          <w:color w:val="231F20"/>
          <w:sz w:val="24"/>
          <w:szCs w:val="24"/>
        </w:rPr>
        <w:t>body</w:t>
      </w:r>
      <w:r w:rsidRPr="00D65E6E">
        <w:rPr>
          <w:rFonts w:ascii="Arial" w:hAnsi="Arial" w:cs="Arial"/>
          <w:color w:val="231F20"/>
          <w:spacing w:val="32"/>
          <w:sz w:val="24"/>
          <w:szCs w:val="24"/>
        </w:rPr>
        <w:t xml:space="preserve"> </w:t>
      </w:r>
      <w:r w:rsidRPr="00D65E6E">
        <w:rPr>
          <w:rFonts w:ascii="Arial" w:hAnsi="Arial" w:cs="Arial"/>
          <w:color w:val="231F20"/>
          <w:sz w:val="24"/>
          <w:szCs w:val="24"/>
        </w:rPr>
        <w:t>as</w:t>
      </w:r>
      <w:r w:rsidRPr="00D65E6E">
        <w:rPr>
          <w:rFonts w:ascii="Arial" w:hAnsi="Arial" w:cs="Arial"/>
          <w:color w:val="231F20"/>
          <w:spacing w:val="31"/>
          <w:sz w:val="24"/>
          <w:szCs w:val="24"/>
        </w:rPr>
        <w:t xml:space="preserve"> </w:t>
      </w:r>
      <w:r w:rsidRPr="00D65E6E">
        <w:rPr>
          <w:rFonts w:ascii="Arial" w:hAnsi="Arial" w:cs="Arial"/>
          <w:color w:val="231F20"/>
          <w:sz w:val="24"/>
          <w:szCs w:val="24"/>
        </w:rPr>
        <w:t>well</w:t>
      </w:r>
      <w:r w:rsidRPr="00D65E6E">
        <w:rPr>
          <w:rFonts w:ascii="Arial" w:hAnsi="Arial" w:cs="Arial"/>
          <w:color w:val="231F20"/>
          <w:spacing w:val="32"/>
          <w:sz w:val="24"/>
          <w:szCs w:val="24"/>
        </w:rPr>
        <w:t xml:space="preserve"> </w:t>
      </w:r>
      <w:r w:rsidRPr="00D65E6E">
        <w:rPr>
          <w:rFonts w:ascii="Arial" w:hAnsi="Arial" w:cs="Arial"/>
          <w:color w:val="231F20"/>
          <w:sz w:val="24"/>
          <w:szCs w:val="24"/>
        </w:rPr>
        <w:t>as</w:t>
      </w:r>
      <w:r w:rsidRPr="00D65E6E">
        <w:rPr>
          <w:rFonts w:ascii="Arial" w:hAnsi="Arial" w:cs="Arial"/>
          <w:color w:val="231F20"/>
          <w:spacing w:val="24"/>
          <w:w w:val="102"/>
          <w:sz w:val="24"/>
          <w:szCs w:val="24"/>
        </w:rPr>
        <w:t xml:space="preserve"> </w:t>
      </w:r>
      <w:r w:rsidRPr="00D65E6E">
        <w:rPr>
          <w:rFonts w:ascii="Arial" w:hAnsi="Arial" w:cs="Arial"/>
          <w:color w:val="231F20"/>
          <w:sz w:val="24"/>
          <w:szCs w:val="24"/>
        </w:rPr>
        <w:t>the</w:t>
      </w:r>
      <w:r w:rsidRPr="00D65E6E">
        <w:rPr>
          <w:rFonts w:ascii="Arial" w:hAnsi="Arial" w:cs="Arial"/>
          <w:color w:val="231F20"/>
          <w:spacing w:val="33"/>
          <w:sz w:val="24"/>
          <w:szCs w:val="24"/>
        </w:rPr>
        <w:t xml:space="preserve"> </w:t>
      </w:r>
      <w:r w:rsidRPr="00D65E6E">
        <w:rPr>
          <w:rFonts w:ascii="Arial" w:hAnsi="Arial" w:cs="Arial"/>
          <w:color w:val="231F20"/>
          <w:sz w:val="24"/>
          <w:szCs w:val="24"/>
        </w:rPr>
        <w:t>school</w:t>
      </w:r>
      <w:r w:rsidRPr="00D65E6E">
        <w:rPr>
          <w:rFonts w:ascii="Arial" w:hAnsi="Arial" w:cs="Arial"/>
          <w:color w:val="231F20"/>
          <w:spacing w:val="33"/>
          <w:sz w:val="24"/>
          <w:szCs w:val="24"/>
        </w:rPr>
        <w:t xml:space="preserve"> </w:t>
      </w:r>
      <w:r w:rsidRPr="00D65E6E">
        <w:rPr>
          <w:rFonts w:ascii="Arial" w:hAnsi="Arial" w:cs="Arial"/>
          <w:color w:val="231F20"/>
          <w:sz w:val="24"/>
          <w:szCs w:val="24"/>
        </w:rPr>
        <w:t>(for</w:t>
      </w:r>
      <w:r w:rsidRPr="00D65E6E">
        <w:rPr>
          <w:rFonts w:ascii="Arial" w:hAnsi="Arial" w:cs="Arial"/>
          <w:color w:val="231F20"/>
          <w:spacing w:val="33"/>
          <w:sz w:val="24"/>
          <w:szCs w:val="24"/>
        </w:rPr>
        <w:t xml:space="preserve"> </w:t>
      </w:r>
      <w:r w:rsidRPr="00D65E6E">
        <w:rPr>
          <w:rFonts w:ascii="Arial" w:hAnsi="Arial" w:cs="Arial"/>
          <w:color w:val="231F20"/>
          <w:sz w:val="24"/>
          <w:szCs w:val="24"/>
        </w:rPr>
        <w:t>example</w:t>
      </w:r>
      <w:r w:rsidRPr="00D65E6E">
        <w:rPr>
          <w:rFonts w:ascii="Arial" w:hAnsi="Arial" w:cs="Arial"/>
          <w:color w:val="231F20"/>
          <w:spacing w:val="33"/>
          <w:sz w:val="24"/>
          <w:szCs w:val="24"/>
        </w:rPr>
        <w:t xml:space="preserve"> </w:t>
      </w:r>
      <w:r w:rsidRPr="00D65E6E">
        <w:rPr>
          <w:rFonts w:ascii="Arial" w:hAnsi="Arial" w:cs="Arial"/>
          <w:color w:val="231F20"/>
          <w:sz w:val="24"/>
          <w:szCs w:val="24"/>
        </w:rPr>
        <w:t>the</w:t>
      </w:r>
      <w:r w:rsidRPr="00D65E6E">
        <w:rPr>
          <w:rFonts w:ascii="Arial" w:hAnsi="Arial" w:cs="Arial"/>
          <w:color w:val="231F20"/>
          <w:spacing w:val="33"/>
          <w:sz w:val="24"/>
          <w:szCs w:val="24"/>
        </w:rPr>
        <w:t xml:space="preserve"> </w:t>
      </w:r>
      <w:r w:rsidRPr="00D65E6E">
        <w:rPr>
          <w:rFonts w:ascii="Arial" w:hAnsi="Arial" w:cs="Arial"/>
          <w:color w:val="231F20"/>
          <w:sz w:val="24"/>
          <w:szCs w:val="24"/>
        </w:rPr>
        <w:t>local</w:t>
      </w:r>
      <w:r w:rsidRPr="00D65E6E">
        <w:rPr>
          <w:rFonts w:ascii="Arial" w:hAnsi="Arial" w:cs="Arial"/>
          <w:color w:val="231F20"/>
          <w:spacing w:val="33"/>
          <w:sz w:val="24"/>
          <w:szCs w:val="24"/>
        </w:rPr>
        <w:t xml:space="preserve"> </w:t>
      </w:r>
      <w:r w:rsidRPr="00D65E6E">
        <w:rPr>
          <w:rFonts w:ascii="Arial" w:hAnsi="Arial" w:cs="Arial"/>
          <w:color w:val="231F20"/>
          <w:sz w:val="24"/>
          <w:szCs w:val="24"/>
        </w:rPr>
        <w:t>authority)</w:t>
      </w:r>
      <w:r w:rsidRPr="00D65E6E">
        <w:rPr>
          <w:rFonts w:ascii="Arial" w:hAnsi="Arial" w:cs="Arial"/>
          <w:color w:val="231F20"/>
          <w:spacing w:val="33"/>
          <w:sz w:val="24"/>
          <w:szCs w:val="24"/>
        </w:rPr>
        <w:t xml:space="preserve"> </w:t>
      </w:r>
      <w:r w:rsidRPr="00D65E6E">
        <w:rPr>
          <w:rFonts w:ascii="Arial" w:hAnsi="Arial" w:cs="Arial"/>
          <w:color w:val="231F20"/>
          <w:sz w:val="24"/>
          <w:szCs w:val="24"/>
        </w:rPr>
        <w:t>we</w:t>
      </w:r>
      <w:r w:rsidRPr="00D65E6E">
        <w:rPr>
          <w:rFonts w:ascii="Arial" w:hAnsi="Arial" w:cs="Arial"/>
          <w:color w:val="231F20"/>
          <w:spacing w:val="33"/>
          <w:sz w:val="24"/>
          <w:szCs w:val="24"/>
        </w:rPr>
        <w:t xml:space="preserve"> </w:t>
      </w:r>
      <w:r w:rsidRPr="00D65E6E">
        <w:rPr>
          <w:rFonts w:ascii="Arial" w:hAnsi="Arial" w:cs="Arial"/>
          <w:color w:val="231F20"/>
          <w:sz w:val="24"/>
          <w:szCs w:val="24"/>
        </w:rPr>
        <w:t>will</w:t>
      </w:r>
      <w:r w:rsidRPr="00D65E6E">
        <w:rPr>
          <w:rFonts w:ascii="Arial" w:hAnsi="Arial" w:cs="Arial"/>
          <w:color w:val="231F20"/>
          <w:spacing w:val="33"/>
          <w:sz w:val="24"/>
          <w:szCs w:val="24"/>
        </w:rPr>
        <w:t xml:space="preserve"> </w:t>
      </w:r>
      <w:r w:rsidRPr="00D65E6E">
        <w:rPr>
          <w:rFonts w:ascii="Arial" w:hAnsi="Arial" w:cs="Arial"/>
          <w:color w:val="231F20"/>
          <w:sz w:val="24"/>
          <w:szCs w:val="24"/>
        </w:rPr>
        <w:t>work</w:t>
      </w:r>
      <w:r w:rsidRPr="00D65E6E">
        <w:rPr>
          <w:rFonts w:ascii="Arial" w:hAnsi="Arial" w:cs="Arial"/>
          <w:color w:val="231F20"/>
          <w:spacing w:val="33"/>
          <w:sz w:val="24"/>
          <w:szCs w:val="24"/>
        </w:rPr>
        <w:t xml:space="preserve"> </w:t>
      </w:r>
      <w:r w:rsidRPr="00D65E6E">
        <w:rPr>
          <w:rFonts w:ascii="Arial" w:hAnsi="Arial" w:cs="Arial"/>
          <w:color w:val="231F20"/>
          <w:sz w:val="24"/>
          <w:szCs w:val="24"/>
        </w:rPr>
        <w:t>with</w:t>
      </w:r>
      <w:r w:rsidRPr="00D65E6E">
        <w:rPr>
          <w:rFonts w:ascii="Arial" w:hAnsi="Arial" w:cs="Arial"/>
          <w:color w:val="231F20"/>
          <w:spacing w:val="33"/>
          <w:sz w:val="24"/>
          <w:szCs w:val="24"/>
        </w:rPr>
        <w:t xml:space="preserve"> </w:t>
      </w:r>
      <w:r w:rsidRPr="00D65E6E">
        <w:rPr>
          <w:rFonts w:ascii="Arial" w:hAnsi="Arial" w:cs="Arial"/>
          <w:color w:val="231F20"/>
          <w:sz w:val="24"/>
          <w:szCs w:val="24"/>
        </w:rPr>
        <w:t xml:space="preserve">them </w:t>
      </w:r>
      <w:r w:rsidRPr="00D65E6E">
        <w:rPr>
          <w:rFonts w:ascii="Arial" w:hAnsi="Arial" w:cs="Arial"/>
          <w:color w:val="231F20"/>
          <w:w w:val="105"/>
          <w:sz w:val="24"/>
          <w:szCs w:val="24"/>
        </w:rPr>
        <w:t>to</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decide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how</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handle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your</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concern.</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3. Have you asked us yet? </w:t>
      </w:r>
    </w:p>
    <w:p w:rsidR="00D65E6E" w:rsidRPr="00D65E6E"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D65E6E">
        <w:rPr>
          <w:rFonts w:ascii="Arial" w:hAnsi="Arial" w:cs="Arial"/>
          <w:color w:val="211D1E"/>
          <w:sz w:val="23"/>
          <w:szCs w:val="23"/>
        </w:rPr>
        <w:t xml:space="preserve">3.1 </w:t>
      </w:r>
      <w:r w:rsidRPr="00D65E6E">
        <w:rPr>
          <w:rFonts w:ascii="Arial" w:hAnsi="Arial" w:cs="Arial"/>
          <w:color w:val="211D1E"/>
          <w:sz w:val="23"/>
          <w:szCs w:val="23"/>
        </w:rPr>
        <w:tab/>
      </w:r>
      <w:r w:rsidRPr="00D65E6E">
        <w:rPr>
          <w:rFonts w:ascii="Arial" w:hAnsi="Arial" w:cs="Arial"/>
          <w:color w:val="211D1E"/>
          <w:sz w:val="24"/>
          <w:szCs w:val="24"/>
        </w:rPr>
        <w:t xml:space="preserve">If you are approaching us for the </w:t>
      </w:r>
      <w:r w:rsidR="00B047EB">
        <w:rPr>
          <w:rFonts w:ascii="Arial" w:hAnsi="Arial" w:cs="Arial"/>
          <w:color w:val="211D1E"/>
          <w:sz w:val="24"/>
          <w:szCs w:val="24"/>
        </w:rPr>
        <w:t xml:space="preserve">first time you should give us a </w:t>
      </w:r>
      <w:r w:rsidRPr="00D65E6E">
        <w:rPr>
          <w:rFonts w:ascii="Arial" w:hAnsi="Arial" w:cs="Arial"/>
          <w:color w:val="211D1E"/>
          <w:sz w:val="24"/>
          <w:szCs w:val="24"/>
        </w:rPr>
        <w:t>chance to respond. If you are not happy with our response then you may make your complaint using the procedure we describe below. Most concerns can be settled quickly just by speaking to the relevant person in school, without the need to use a formal procedure.</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4. What we expect from you </w:t>
      </w:r>
    </w:p>
    <w:p w:rsidR="00D65E6E" w:rsidRPr="00D65E6E" w:rsidRDefault="00D65E6E" w:rsidP="00D65E6E">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D65E6E">
        <w:rPr>
          <w:rFonts w:ascii="Arial" w:hAnsi="Arial" w:cs="Arial"/>
          <w:color w:val="211D1E"/>
          <w:sz w:val="24"/>
          <w:szCs w:val="24"/>
        </w:rPr>
        <w:t xml:space="preserve">4.1 </w:t>
      </w:r>
      <w:r w:rsidRPr="00D65E6E">
        <w:rPr>
          <w:rFonts w:ascii="Arial" w:hAnsi="Arial" w:cs="Arial"/>
          <w:color w:val="211D1E"/>
          <w:sz w:val="24"/>
          <w:szCs w:val="24"/>
        </w:rPr>
        <w:tab/>
        <w:t>We believe that all complainants have a right to be heard, understood and respected. But school staff and governors have the same right. We expect you</w:t>
      </w:r>
      <w:r>
        <w:rPr>
          <w:rFonts w:ascii="Arial" w:hAnsi="Arial" w:cs="Arial"/>
          <w:color w:val="211D1E"/>
          <w:sz w:val="24"/>
          <w:szCs w:val="24"/>
        </w:rPr>
        <w:t xml:space="preserve"> to be polite and courteous. We </w:t>
      </w:r>
      <w:r w:rsidR="00984D18">
        <w:rPr>
          <w:rFonts w:ascii="Arial" w:hAnsi="Arial" w:cs="Arial"/>
          <w:color w:val="211D1E"/>
          <w:sz w:val="24"/>
          <w:szCs w:val="24"/>
        </w:rPr>
        <w:t>will</w:t>
      </w:r>
      <w:r w:rsidRPr="00D65E6E">
        <w:rPr>
          <w:rFonts w:ascii="Arial" w:hAnsi="Arial" w:cs="Arial"/>
          <w:color w:val="211D1E"/>
          <w:sz w:val="24"/>
          <w:szCs w:val="24"/>
        </w:rPr>
        <w:t xml:space="preserve"> not tolerate aggressive, abusiv</w:t>
      </w:r>
      <w:r w:rsidR="00984D18">
        <w:rPr>
          <w:rFonts w:ascii="Arial" w:hAnsi="Arial" w:cs="Arial"/>
          <w:color w:val="211D1E"/>
          <w:sz w:val="24"/>
          <w:szCs w:val="24"/>
        </w:rPr>
        <w:t xml:space="preserve">e or unreasonable behaviour. We </w:t>
      </w:r>
      <w:r w:rsidRPr="00D65E6E">
        <w:rPr>
          <w:rFonts w:ascii="Arial" w:hAnsi="Arial" w:cs="Arial"/>
          <w:color w:val="211D1E"/>
          <w:sz w:val="24"/>
          <w:szCs w:val="24"/>
        </w:rPr>
        <w:t xml:space="preserve">will also not tolerate unreasonable demands or unreasonable persistence or vexatious complaining. It may be appropriate for the school to develop an ’unacceptable actions’ policy; an example is available from the PSOW, in which case add ’We have a separate policy to manage situations where we </w:t>
      </w:r>
      <w:r>
        <w:rPr>
          <w:rFonts w:ascii="Arial" w:hAnsi="Arial" w:cs="Arial"/>
          <w:color w:val="211D1E"/>
          <w:sz w:val="24"/>
          <w:szCs w:val="24"/>
        </w:rPr>
        <w:t xml:space="preserve">find that someone’s actions are </w:t>
      </w:r>
      <w:r w:rsidRPr="00D65E6E">
        <w:rPr>
          <w:rFonts w:ascii="Arial" w:hAnsi="Arial" w:cs="Arial"/>
          <w:color w:val="211D1E"/>
          <w:sz w:val="24"/>
          <w:szCs w:val="24"/>
        </w:rPr>
        <w:t xml:space="preserve">unacceptable.’ </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D65E6E" w:rsidRDefault="00D65E6E" w:rsidP="00974C06">
      <w:pPr>
        <w:tabs>
          <w:tab w:val="left" w:pos="709"/>
        </w:tabs>
        <w:kinsoku w:val="0"/>
        <w:overflowPunct w:val="0"/>
        <w:autoSpaceDE w:val="0"/>
        <w:autoSpaceDN w:val="0"/>
        <w:adjustRightInd w:val="0"/>
        <w:spacing w:before="170" w:after="0" w:line="290" w:lineRule="exact"/>
        <w:ind w:right="226"/>
        <w:rPr>
          <w:b/>
          <w:bCs/>
          <w:color w:val="211D1E"/>
          <w:sz w:val="28"/>
          <w:szCs w:val="28"/>
        </w:rPr>
      </w:pPr>
      <w:r>
        <w:rPr>
          <w:b/>
          <w:bCs/>
          <w:color w:val="211D1E"/>
          <w:sz w:val="28"/>
          <w:szCs w:val="28"/>
        </w:rPr>
        <w:t>5. Our approach to answering your concern or complaint</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b/>
          <w:bCs/>
          <w:color w:val="211D1E"/>
          <w:sz w:val="24"/>
          <w:szCs w:val="24"/>
        </w:rPr>
        <w:t xml:space="preserve"> </w:t>
      </w:r>
      <w:r w:rsidRPr="00B047EB">
        <w:rPr>
          <w:rFonts w:ascii="Arial" w:hAnsi="Arial" w:cs="Arial"/>
          <w:color w:val="211D1E"/>
          <w:sz w:val="24"/>
          <w:szCs w:val="24"/>
        </w:rPr>
        <w:t xml:space="preserve">5.1 </w:t>
      </w:r>
      <w:r w:rsidRPr="00B047EB">
        <w:rPr>
          <w:rFonts w:ascii="Arial" w:hAnsi="Arial" w:cs="Arial"/>
          <w:color w:val="211D1E"/>
          <w:sz w:val="24"/>
          <w:szCs w:val="24"/>
        </w:rPr>
        <w:tab/>
        <w:t>We will consider all your concerns and complaints in an open and fair way.</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5.2</w:t>
      </w:r>
      <w:r w:rsidRPr="00B047EB">
        <w:rPr>
          <w:rFonts w:ascii="Arial" w:hAnsi="Arial" w:cs="Arial"/>
          <w:color w:val="211D1E"/>
          <w:sz w:val="24"/>
          <w:szCs w:val="24"/>
        </w:rPr>
        <w:tab/>
        <w:t xml:space="preserve"> At all times the school will respect the rights and feelings of those involved and make every effort to protect confidential information.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5.3</w:t>
      </w:r>
      <w:r w:rsidRPr="00B047EB">
        <w:rPr>
          <w:rFonts w:ascii="Arial" w:hAnsi="Arial" w:cs="Arial"/>
          <w:color w:val="211D1E"/>
          <w:sz w:val="24"/>
          <w:szCs w:val="24"/>
        </w:rPr>
        <w:tab/>
        <w:t xml:space="preserve">Timescales for dealing with your concerns or complaints may need to be extended following discussion with you.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5.4 </w:t>
      </w:r>
      <w:r w:rsidRPr="00B047EB">
        <w:rPr>
          <w:rFonts w:ascii="Arial" w:hAnsi="Arial" w:cs="Arial"/>
          <w:color w:val="211D1E"/>
          <w:sz w:val="24"/>
          <w:szCs w:val="24"/>
        </w:rPr>
        <w:tab/>
        <w:t xml:space="preserve">We may ask for advice from the local authority or diocesan authority where appropriate.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5.5 </w:t>
      </w:r>
      <w:r w:rsidRPr="00B047EB">
        <w:rPr>
          <w:rFonts w:ascii="Arial" w:hAnsi="Arial" w:cs="Arial"/>
          <w:color w:val="211D1E"/>
          <w:sz w:val="24"/>
          <w:szCs w:val="24"/>
        </w:rPr>
        <w:tab/>
        <w:t>Some types of concern or complaint may raise issues that have to be dealt with in another way (other than this complaints policy)</w:t>
      </w:r>
      <w:proofErr w:type="gramStart"/>
      <w:r w:rsidRPr="00B047EB">
        <w:rPr>
          <w:rFonts w:ascii="Arial" w:hAnsi="Arial" w:cs="Arial"/>
          <w:color w:val="211D1E"/>
          <w:sz w:val="24"/>
          <w:szCs w:val="24"/>
        </w:rPr>
        <w:t>,</w:t>
      </w:r>
      <w:proofErr w:type="gramEnd"/>
      <w:r w:rsidRPr="00B047EB">
        <w:rPr>
          <w:rFonts w:ascii="Arial" w:hAnsi="Arial" w:cs="Arial"/>
          <w:color w:val="211D1E"/>
          <w:sz w:val="24"/>
          <w:szCs w:val="24"/>
        </w:rPr>
        <w:t xml:space="preserve"> in which case we will explain why this is so, and will tell you what steps will be taken.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5.6 </w:t>
      </w:r>
      <w:r w:rsidRPr="00B047EB">
        <w:rPr>
          <w:rFonts w:ascii="Arial" w:hAnsi="Arial" w:cs="Arial"/>
          <w:color w:val="211D1E"/>
          <w:sz w:val="24"/>
          <w:szCs w:val="24"/>
        </w:rPr>
        <w:tab/>
        <w:t>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5.7 </w:t>
      </w:r>
      <w:r w:rsidRPr="00B047EB">
        <w:rPr>
          <w:rFonts w:ascii="Arial" w:hAnsi="Arial" w:cs="Arial"/>
          <w:color w:val="211D1E"/>
          <w:sz w:val="24"/>
          <w:szCs w:val="24"/>
        </w:rPr>
        <w:tab/>
        <w:t>Complaints that are made anonymously will be recorded but investigation will be at the discretion of the school depending on the nature of the complaint.</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5.8</w:t>
      </w:r>
      <w:r w:rsidRPr="00B047EB">
        <w:rPr>
          <w:rFonts w:ascii="Arial" w:hAnsi="Arial" w:cs="Arial"/>
          <w:color w:val="211D1E"/>
          <w:sz w:val="24"/>
          <w:szCs w:val="24"/>
        </w:rPr>
        <w:tab/>
        <w:t xml:space="preserve">Where complaints are considered to have been made only to cause harm or offence to individuals or the school, the governing body will ensure that records are kept of the investigations that are made and what actions are taken, including the reasons for </w:t>
      </w:r>
      <w:r w:rsidR="00984D18" w:rsidRPr="00B047EB">
        <w:rPr>
          <w:rFonts w:ascii="Arial" w:hAnsi="Arial" w:cs="Arial"/>
          <w:color w:val="211D1E"/>
          <w:sz w:val="24"/>
          <w:szCs w:val="24"/>
        </w:rPr>
        <w:t xml:space="preserve">‘no </w:t>
      </w:r>
      <w:r w:rsidRPr="00B047EB">
        <w:rPr>
          <w:rFonts w:ascii="Arial" w:hAnsi="Arial" w:cs="Arial"/>
          <w:color w:val="211D1E"/>
          <w:sz w:val="24"/>
          <w:szCs w:val="24"/>
        </w:rPr>
        <w:t>action’.</w:t>
      </w:r>
    </w:p>
    <w:p w:rsidR="00974C06" w:rsidRDefault="00974C06"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974C06" w:rsidRDefault="00974C06"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6. Answering your concern or complaint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6.1 </w:t>
      </w:r>
      <w:r w:rsidRPr="00B047EB">
        <w:rPr>
          <w:rFonts w:ascii="Arial" w:hAnsi="Arial" w:cs="Arial"/>
          <w:color w:val="211D1E"/>
          <w:sz w:val="24"/>
          <w:szCs w:val="24"/>
        </w:rPr>
        <w:tab/>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6.2 </w:t>
      </w:r>
      <w:r w:rsidRPr="00B047EB">
        <w:rPr>
          <w:rFonts w:ascii="Arial" w:hAnsi="Arial" w:cs="Arial"/>
          <w:color w:val="211D1E"/>
          <w:sz w:val="24"/>
          <w:szCs w:val="24"/>
        </w:rPr>
        <w:tab/>
        <w:t xml:space="preserve">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lastRenderedPageBreak/>
        <w:t xml:space="preserve">6.3 </w:t>
      </w:r>
      <w:r w:rsidRPr="00B047EB">
        <w:rPr>
          <w:rFonts w:ascii="Arial" w:hAnsi="Arial" w:cs="Arial"/>
          <w:color w:val="211D1E"/>
          <w:sz w:val="24"/>
          <w:szCs w:val="24"/>
        </w:rPr>
        <w:tab/>
        <w:t>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b/>
          <w:bCs/>
          <w:color w:val="211D1E"/>
          <w:sz w:val="24"/>
          <w:szCs w:val="24"/>
        </w:rPr>
      </w:pPr>
      <w:r w:rsidRPr="00B047EB">
        <w:rPr>
          <w:rFonts w:ascii="Arial" w:hAnsi="Arial" w:cs="Arial"/>
          <w:b/>
          <w:bCs/>
          <w:color w:val="211D1E"/>
          <w:sz w:val="24"/>
          <w:szCs w:val="24"/>
        </w:rPr>
        <w:t xml:space="preserve">Stage A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6.4 </w:t>
      </w:r>
      <w:r w:rsidRPr="00B047EB">
        <w:rPr>
          <w:rFonts w:ascii="Arial" w:hAnsi="Arial" w:cs="Arial"/>
          <w:color w:val="211D1E"/>
          <w:sz w:val="24"/>
          <w:szCs w:val="24"/>
        </w:rPr>
        <w:tab/>
        <w:t>If you have a concern, you can often resolve it quickly by talking to a teacher or</w:t>
      </w:r>
      <w:r w:rsidR="00DA4473">
        <w:rPr>
          <w:rFonts w:ascii="Arial" w:hAnsi="Arial" w:cs="Arial"/>
          <w:color w:val="211D1E"/>
          <w:sz w:val="24"/>
          <w:szCs w:val="24"/>
        </w:rPr>
        <w:t xml:space="preserve"> the head teacher, Mr. Raw Rees. </w:t>
      </w:r>
      <w:r w:rsidR="00984D18" w:rsidRPr="00B047EB">
        <w:rPr>
          <w:rFonts w:ascii="Arial" w:hAnsi="Arial" w:cs="Arial"/>
          <w:color w:val="211D1E"/>
          <w:sz w:val="24"/>
          <w:szCs w:val="24"/>
        </w:rPr>
        <w:t xml:space="preserve">You </w:t>
      </w:r>
      <w:r w:rsidRPr="00B047EB">
        <w:rPr>
          <w:rFonts w:ascii="Arial" w:hAnsi="Arial" w:cs="Arial"/>
          <w:color w:val="211D1E"/>
          <w:sz w:val="24"/>
          <w:szCs w:val="24"/>
        </w:rPr>
        <w:t>should raise your concern as soon as you can; normally we would expect you to raise your issue within 10 s</w:t>
      </w:r>
      <w:r w:rsidR="00984D18" w:rsidRPr="00B047EB">
        <w:rPr>
          <w:rFonts w:ascii="Arial" w:hAnsi="Arial" w:cs="Arial"/>
          <w:color w:val="211D1E"/>
          <w:sz w:val="24"/>
          <w:szCs w:val="24"/>
        </w:rPr>
        <w:t xml:space="preserve">chool days of any incident. The </w:t>
      </w:r>
      <w:r w:rsidRPr="00B047EB">
        <w:rPr>
          <w:rFonts w:ascii="Arial" w:hAnsi="Arial" w:cs="Arial"/>
          <w:color w:val="211D1E"/>
          <w:sz w:val="24"/>
          <w:szCs w:val="24"/>
        </w:rPr>
        <w:t>longer you leave it the harder it</w:t>
      </w:r>
      <w:r w:rsidR="00984D18" w:rsidRPr="00B047EB">
        <w:rPr>
          <w:rFonts w:ascii="Arial" w:hAnsi="Arial" w:cs="Arial"/>
          <w:color w:val="211D1E"/>
          <w:sz w:val="24"/>
          <w:szCs w:val="24"/>
        </w:rPr>
        <w:t xml:space="preserve"> might be for those involved to </w:t>
      </w:r>
      <w:r w:rsidRPr="00B047EB">
        <w:rPr>
          <w:rFonts w:ascii="Arial" w:hAnsi="Arial" w:cs="Arial"/>
          <w:color w:val="211D1E"/>
          <w:sz w:val="24"/>
          <w:szCs w:val="24"/>
        </w:rPr>
        <w:t xml:space="preserve">deal with it effectively.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6.5</w:t>
      </w:r>
      <w:r w:rsidRPr="00B047EB">
        <w:rPr>
          <w:rFonts w:ascii="Arial" w:hAnsi="Arial" w:cs="Arial"/>
          <w:color w:val="211D1E"/>
          <w:sz w:val="24"/>
          <w:szCs w:val="24"/>
        </w:rPr>
        <w:tab/>
        <w:t xml:space="preserve">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6.6 </w:t>
      </w:r>
      <w:r w:rsidRPr="00B047EB">
        <w:rPr>
          <w:rFonts w:ascii="Arial" w:hAnsi="Arial" w:cs="Arial"/>
          <w:color w:val="211D1E"/>
          <w:sz w:val="24"/>
          <w:szCs w:val="24"/>
        </w:rPr>
        <w:tab/>
        <w:t>We will try to let you know what we have done or are doing about your concern normally within 10 school days, but if this is not possible, we will talk to you and agree a revised timescale with you.</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6.7 </w:t>
      </w:r>
      <w:r w:rsidRPr="00B047EB">
        <w:rPr>
          <w:rFonts w:ascii="Arial" w:hAnsi="Arial" w:cs="Arial"/>
          <w:color w:val="211D1E"/>
          <w:sz w:val="24"/>
          <w:szCs w:val="24"/>
        </w:rPr>
        <w:tab/>
        <w:t>The person overseeing your concern or complaint will keep you informed of the progress being made. This person will also keep a log of the concern for future reference.</w:t>
      </w:r>
    </w:p>
    <w:p w:rsidR="00D65E6E" w:rsidRPr="00B30329"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000000"/>
          <w:sz w:val="24"/>
          <w:szCs w:val="24"/>
        </w:rPr>
      </w:pPr>
    </w:p>
    <w:p w:rsidR="00984D18" w:rsidRPr="00B047EB" w:rsidRDefault="00984D18" w:rsidP="00B30329">
      <w:pPr>
        <w:rPr>
          <w:rFonts w:ascii="Arial" w:hAnsi="Arial" w:cs="Arial"/>
          <w:b/>
          <w:bCs/>
          <w:color w:val="211D1E"/>
          <w:sz w:val="24"/>
          <w:szCs w:val="24"/>
        </w:rPr>
      </w:pPr>
      <w:r w:rsidRPr="00B047EB">
        <w:rPr>
          <w:rFonts w:ascii="Arial" w:hAnsi="Arial" w:cs="Arial"/>
          <w:b/>
          <w:bCs/>
          <w:color w:val="211D1E"/>
          <w:sz w:val="24"/>
          <w:szCs w:val="24"/>
        </w:rPr>
        <w:t xml:space="preserve">Stage B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6.8</w:t>
      </w:r>
      <w:r w:rsidRPr="00B047EB">
        <w:rPr>
          <w:rFonts w:ascii="Arial" w:hAnsi="Arial" w:cs="Arial"/>
          <w:color w:val="211D1E"/>
          <w:sz w:val="24"/>
          <w:szCs w:val="24"/>
        </w:rPr>
        <w:tab/>
        <w:t xml:space="preserve"> In most cases, we would expect that your concern is resolved informally. If you feel that your initial concern has not been dealt with appropriately you should put your complaint in writing to the </w:t>
      </w:r>
      <w:proofErr w:type="spellStart"/>
      <w:r w:rsidRPr="00B047EB">
        <w:rPr>
          <w:rFonts w:ascii="Arial" w:hAnsi="Arial" w:cs="Arial"/>
          <w:color w:val="211D1E"/>
          <w:sz w:val="24"/>
          <w:szCs w:val="24"/>
        </w:rPr>
        <w:t>headteacher</w:t>
      </w:r>
      <w:proofErr w:type="spellEnd"/>
      <w:r w:rsidRPr="00B047EB">
        <w:rPr>
          <w:rFonts w:ascii="Arial" w:hAnsi="Arial" w:cs="Arial"/>
          <w:color w:val="211D1E"/>
          <w:sz w:val="24"/>
          <w:szCs w:val="24"/>
        </w:rPr>
        <w:t>.</w:t>
      </w:r>
    </w:p>
    <w:p w:rsidR="00984D18" w:rsidRPr="00B047EB" w:rsidRDefault="00984D18" w:rsidP="00984D18">
      <w:pPr>
        <w:ind w:left="720" w:hanging="675"/>
        <w:rPr>
          <w:rFonts w:ascii="Arial" w:hAnsi="Arial" w:cs="Arial"/>
          <w:color w:val="211D1E"/>
          <w:sz w:val="24"/>
          <w:szCs w:val="24"/>
        </w:rPr>
      </w:pPr>
      <w:r w:rsidRPr="00B047EB">
        <w:rPr>
          <w:rFonts w:ascii="Arial" w:hAnsi="Arial" w:cs="Arial"/>
          <w:color w:val="211D1E"/>
          <w:sz w:val="24"/>
          <w:szCs w:val="24"/>
        </w:rPr>
        <w:t xml:space="preserve">6.9 </w:t>
      </w:r>
      <w:r w:rsidRPr="00B047EB">
        <w:rPr>
          <w:rFonts w:ascii="Arial" w:hAnsi="Arial" w:cs="Arial"/>
          <w:color w:val="211D1E"/>
          <w:sz w:val="24"/>
          <w:szCs w:val="24"/>
        </w:rPr>
        <w:tab/>
        <w:t xml:space="preserve">We would expect you to aim to do </w:t>
      </w:r>
      <w:r w:rsidRPr="00B047EB">
        <w:rPr>
          <w:rFonts w:ascii="Arial" w:hAnsi="Arial" w:cs="Arial"/>
          <w:b/>
          <w:bCs/>
          <w:color w:val="211D1E"/>
          <w:sz w:val="24"/>
          <w:szCs w:val="24"/>
        </w:rPr>
        <w:t>this within five school days of receiving a response to your concern as it is in everyone’s interest to resolve a complaint as soon as possible</w:t>
      </w:r>
      <w:r w:rsidRPr="00B047EB">
        <w:rPr>
          <w:rFonts w:ascii="Arial" w:hAnsi="Arial" w:cs="Arial"/>
          <w:color w:val="211D1E"/>
          <w:sz w:val="24"/>
          <w:szCs w:val="24"/>
        </w:rPr>
        <w:t>. There is also a form attached (</w:t>
      </w:r>
      <w:r w:rsidRPr="00B047EB">
        <w:rPr>
          <w:rFonts w:ascii="Arial" w:hAnsi="Arial" w:cs="Arial"/>
          <w:b/>
          <w:bCs/>
          <w:color w:val="211D1E"/>
          <w:sz w:val="24"/>
          <w:szCs w:val="24"/>
        </w:rPr>
        <w:t>Appendix B</w:t>
      </w:r>
      <w:r w:rsidRPr="00B047EB">
        <w:rPr>
          <w:rFonts w:ascii="Arial" w:hAnsi="Arial" w:cs="Arial"/>
          <w:color w:val="211D1E"/>
          <w:sz w:val="24"/>
          <w:szCs w:val="24"/>
        </w:rPr>
        <w:t xml:space="preserve">) that you may find useful. If you are a pupil we will explain the form to you, help you complete it and give you a copy.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6.10</w:t>
      </w:r>
      <w:r w:rsidRPr="00B047EB">
        <w:rPr>
          <w:rFonts w:ascii="Arial" w:hAnsi="Arial" w:cs="Arial"/>
          <w:color w:val="211D1E"/>
          <w:sz w:val="24"/>
          <w:szCs w:val="24"/>
        </w:rPr>
        <w:tab/>
        <w:t xml:space="preserve"> If your complaint is about the </w:t>
      </w:r>
      <w:proofErr w:type="spellStart"/>
      <w:r w:rsidRPr="00B047EB">
        <w:rPr>
          <w:rFonts w:ascii="Arial" w:hAnsi="Arial" w:cs="Arial"/>
          <w:color w:val="211D1E"/>
          <w:sz w:val="24"/>
          <w:szCs w:val="24"/>
        </w:rPr>
        <w:t>headteacher</w:t>
      </w:r>
      <w:proofErr w:type="spellEnd"/>
      <w:r w:rsidRPr="00B047EB">
        <w:rPr>
          <w:rFonts w:ascii="Arial" w:hAnsi="Arial" w:cs="Arial"/>
          <w:color w:val="211D1E"/>
          <w:sz w:val="24"/>
          <w:szCs w:val="24"/>
        </w:rPr>
        <w:t xml:space="preserve">, you should put your complaint in writing to the chair of governors, addressed to the school, to ask for your complaint to be investigated.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6.11</w:t>
      </w:r>
      <w:r w:rsidRPr="00B047EB">
        <w:rPr>
          <w:rFonts w:ascii="Arial" w:hAnsi="Arial" w:cs="Arial"/>
          <w:color w:val="211D1E"/>
          <w:sz w:val="24"/>
          <w:szCs w:val="24"/>
        </w:rPr>
        <w:tab/>
        <w:t xml:space="preserve">In all </w:t>
      </w:r>
      <w:proofErr w:type="spellStart"/>
      <w:r w:rsidRPr="00B047EB">
        <w:rPr>
          <w:rFonts w:ascii="Arial" w:hAnsi="Arial" w:cs="Arial"/>
          <w:color w:val="211D1E"/>
          <w:sz w:val="24"/>
          <w:szCs w:val="24"/>
        </w:rPr>
        <w:t>cases</w:t>
      </w:r>
      <w:proofErr w:type="gramStart"/>
      <w:r w:rsidRPr="00B047EB">
        <w:rPr>
          <w:rFonts w:ascii="Arial" w:hAnsi="Arial" w:cs="Arial"/>
          <w:color w:val="211D1E"/>
          <w:sz w:val="24"/>
          <w:szCs w:val="24"/>
        </w:rPr>
        <w:t>,</w:t>
      </w:r>
      <w:r w:rsidR="00DA4473">
        <w:rPr>
          <w:rFonts w:ascii="Arial" w:hAnsi="Arial" w:cs="Arial"/>
          <w:color w:val="211D1E"/>
          <w:sz w:val="24"/>
          <w:szCs w:val="24"/>
        </w:rPr>
        <w:t>Mr</w:t>
      </w:r>
      <w:proofErr w:type="spellEnd"/>
      <w:proofErr w:type="gramEnd"/>
      <w:r w:rsidR="00DA4473">
        <w:rPr>
          <w:rFonts w:ascii="Arial" w:hAnsi="Arial" w:cs="Arial"/>
          <w:color w:val="211D1E"/>
          <w:sz w:val="24"/>
          <w:szCs w:val="24"/>
        </w:rPr>
        <w:t xml:space="preserve"> Raw Rees or </w:t>
      </w:r>
      <w:r w:rsidRPr="00B047EB">
        <w:rPr>
          <w:rFonts w:ascii="Arial" w:hAnsi="Arial" w:cs="Arial"/>
          <w:color w:val="211D1E"/>
          <w:sz w:val="24"/>
          <w:szCs w:val="24"/>
        </w:rPr>
        <w:t xml:space="preserve"> </w:t>
      </w:r>
      <w:r w:rsidR="00DA4473">
        <w:rPr>
          <w:rFonts w:ascii="Arial" w:hAnsi="Arial" w:cs="Arial"/>
          <w:color w:val="211D1E"/>
          <w:sz w:val="24"/>
          <w:szCs w:val="24"/>
        </w:rPr>
        <w:t xml:space="preserve">Mrs K. Gaskell </w:t>
      </w:r>
      <w:r w:rsidRPr="00B047EB">
        <w:rPr>
          <w:rFonts w:ascii="Arial" w:hAnsi="Arial" w:cs="Arial"/>
          <w:color w:val="211D1E"/>
          <w:sz w:val="24"/>
          <w:szCs w:val="24"/>
        </w:rPr>
        <w:t xml:space="preserve"> can help you to put your complaint in writing if necessary. </w:t>
      </w:r>
    </w:p>
    <w:p w:rsidR="009A2E91"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6.12</w:t>
      </w:r>
      <w:r w:rsidRPr="00B047EB">
        <w:rPr>
          <w:rFonts w:ascii="Arial" w:hAnsi="Arial" w:cs="Arial"/>
          <w:color w:val="211D1E"/>
          <w:sz w:val="24"/>
          <w:szCs w:val="24"/>
        </w:rPr>
        <w:tab/>
        <w:t xml:space="preserve">If you are involved in any way with a complaint, </w:t>
      </w:r>
      <w:r w:rsidR="00DA4473">
        <w:rPr>
          <w:rFonts w:ascii="Arial" w:hAnsi="Arial" w:cs="Arial"/>
          <w:color w:val="211D1E"/>
          <w:sz w:val="24"/>
          <w:szCs w:val="24"/>
        </w:rPr>
        <w:t xml:space="preserve">Mr Raw Rees or Mrs </w:t>
      </w:r>
      <w:proofErr w:type="gramStart"/>
      <w:r w:rsidR="00DA4473">
        <w:rPr>
          <w:rFonts w:ascii="Arial" w:hAnsi="Arial" w:cs="Arial"/>
          <w:color w:val="211D1E"/>
          <w:sz w:val="24"/>
          <w:szCs w:val="24"/>
        </w:rPr>
        <w:t xml:space="preserve">Gaskell </w:t>
      </w:r>
      <w:r w:rsidRPr="00B047EB">
        <w:rPr>
          <w:rFonts w:ascii="Arial" w:hAnsi="Arial" w:cs="Arial"/>
          <w:color w:val="211D1E"/>
          <w:sz w:val="24"/>
          <w:szCs w:val="24"/>
        </w:rPr>
        <w:t xml:space="preserve"> will</w:t>
      </w:r>
      <w:proofErr w:type="gramEnd"/>
      <w:r w:rsidRPr="00B047EB">
        <w:rPr>
          <w:rFonts w:ascii="Arial" w:hAnsi="Arial" w:cs="Arial"/>
          <w:color w:val="211D1E"/>
          <w:sz w:val="24"/>
          <w:szCs w:val="24"/>
        </w:rPr>
        <w:t xml:space="preserve"> explain what will happen and the sort of help that is available to you.</w:t>
      </w:r>
    </w:p>
    <w:p w:rsidR="00984D18" w:rsidRPr="00B047EB" w:rsidRDefault="00DA4473" w:rsidP="00984D18">
      <w:pPr>
        <w:ind w:left="720" w:hanging="720"/>
        <w:rPr>
          <w:rFonts w:ascii="Arial" w:hAnsi="Arial" w:cs="Arial"/>
          <w:color w:val="211D1E"/>
          <w:sz w:val="24"/>
          <w:szCs w:val="24"/>
        </w:rPr>
      </w:pPr>
      <w:r>
        <w:rPr>
          <w:rFonts w:ascii="Arial" w:hAnsi="Arial" w:cs="Arial"/>
          <w:color w:val="211D1E"/>
          <w:sz w:val="24"/>
          <w:szCs w:val="24"/>
        </w:rPr>
        <w:lastRenderedPageBreak/>
        <w:t xml:space="preserve">6.13 </w:t>
      </w:r>
      <w:r>
        <w:rPr>
          <w:rFonts w:ascii="Arial" w:hAnsi="Arial" w:cs="Arial"/>
          <w:color w:val="211D1E"/>
          <w:sz w:val="24"/>
          <w:szCs w:val="24"/>
        </w:rPr>
        <w:tab/>
        <w:t xml:space="preserve">The </w:t>
      </w:r>
      <w:proofErr w:type="spellStart"/>
      <w:r>
        <w:rPr>
          <w:rFonts w:ascii="Arial" w:hAnsi="Arial" w:cs="Arial"/>
          <w:color w:val="211D1E"/>
          <w:sz w:val="24"/>
          <w:szCs w:val="24"/>
        </w:rPr>
        <w:t>headteacher</w:t>
      </w:r>
      <w:proofErr w:type="spellEnd"/>
      <w:r>
        <w:rPr>
          <w:rFonts w:ascii="Arial" w:hAnsi="Arial" w:cs="Arial"/>
          <w:color w:val="211D1E"/>
          <w:sz w:val="24"/>
          <w:szCs w:val="24"/>
        </w:rPr>
        <w:t xml:space="preserve"> or Mrs Gaskell</w:t>
      </w:r>
      <w:r w:rsidR="00984D18" w:rsidRPr="00B047EB">
        <w:rPr>
          <w:rFonts w:ascii="Arial" w:hAnsi="Arial" w:cs="Arial"/>
          <w:color w:val="211D1E"/>
          <w:sz w:val="24"/>
          <w:szCs w:val="24"/>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984D18" w:rsidRPr="00B047EB" w:rsidRDefault="00984D18" w:rsidP="00984D18">
      <w:pPr>
        <w:ind w:left="720" w:hanging="720"/>
        <w:rPr>
          <w:rFonts w:ascii="Arial" w:hAnsi="Arial" w:cs="Arial"/>
          <w:b/>
          <w:bCs/>
          <w:color w:val="211D1E"/>
          <w:sz w:val="24"/>
          <w:szCs w:val="24"/>
        </w:rPr>
      </w:pPr>
      <w:r w:rsidRPr="00B047EB">
        <w:rPr>
          <w:rFonts w:ascii="Arial" w:hAnsi="Arial" w:cs="Arial"/>
          <w:b/>
          <w:bCs/>
          <w:color w:val="211D1E"/>
          <w:sz w:val="24"/>
          <w:szCs w:val="24"/>
        </w:rPr>
        <w:t xml:space="preserve">Stage C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6.14 </w:t>
      </w:r>
      <w:r w:rsidRPr="00B047EB">
        <w:rPr>
          <w:rFonts w:ascii="Arial" w:hAnsi="Arial" w:cs="Arial"/>
          <w:color w:val="211D1E"/>
          <w:sz w:val="24"/>
          <w:szCs w:val="24"/>
        </w:rPr>
        <w:tab/>
        <w:t xml:space="preserve">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6.15 </w:t>
      </w:r>
      <w:r w:rsidRPr="00B047EB">
        <w:rPr>
          <w:rFonts w:ascii="Arial" w:hAnsi="Arial" w:cs="Arial"/>
          <w:color w:val="211D1E"/>
          <w:sz w:val="24"/>
          <w:szCs w:val="24"/>
        </w:rPr>
        <w:tab/>
        <w:t>If you prefer, instead of sending a letter or e-mail, you can tal</w:t>
      </w:r>
      <w:r w:rsidR="00DA4473">
        <w:rPr>
          <w:rFonts w:ascii="Arial" w:hAnsi="Arial" w:cs="Arial"/>
          <w:color w:val="211D1E"/>
          <w:sz w:val="24"/>
          <w:szCs w:val="24"/>
        </w:rPr>
        <w:t xml:space="preserve">k to the chair of governors or members of the complaints panel; </w:t>
      </w:r>
      <w:r w:rsidRPr="00B047EB">
        <w:rPr>
          <w:rFonts w:ascii="Arial" w:hAnsi="Arial" w:cs="Arial"/>
          <w:color w:val="211D1E"/>
          <w:sz w:val="24"/>
          <w:szCs w:val="24"/>
        </w:rPr>
        <w:t>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6.16 </w:t>
      </w:r>
      <w:r w:rsidRPr="00B047EB">
        <w:rPr>
          <w:rFonts w:ascii="Arial" w:hAnsi="Arial" w:cs="Arial"/>
          <w:color w:val="211D1E"/>
          <w:sz w:val="24"/>
          <w:szCs w:val="24"/>
        </w:rPr>
        <w:tab/>
        <w:t xml:space="preserve">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6.17</w:t>
      </w:r>
      <w:r w:rsidRPr="00B047EB">
        <w:rPr>
          <w:rFonts w:ascii="Arial" w:hAnsi="Arial" w:cs="Arial"/>
          <w:color w:val="211D1E"/>
          <w:sz w:val="24"/>
          <w:szCs w:val="24"/>
        </w:rPr>
        <w:tab/>
        <w:t xml:space="preserve"> 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6.18 </w:t>
      </w:r>
      <w:r w:rsidRPr="00B047EB">
        <w:rPr>
          <w:rFonts w:ascii="Arial" w:hAnsi="Arial" w:cs="Arial"/>
          <w:color w:val="211D1E"/>
          <w:sz w:val="24"/>
          <w:szCs w:val="24"/>
        </w:rPr>
        <w:tab/>
        <w:t>We will write to you within 10 school days of the meeting explaining the outcome of the governing body’s complaints committee’s consideration.</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lastRenderedPageBreak/>
        <w:t>6.19</w:t>
      </w:r>
      <w:r w:rsidRPr="00B047EB">
        <w:rPr>
          <w:rFonts w:ascii="Arial" w:hAnsi="Arial" w:cs="Arial"/>
          <w:color w:val="211D1E"/>
          <w:sz w:val="24"/>
          <w:szCs w:val="24"/>
        </w:rPr>
        <w:tab/>
        <w:t xml:space="preserve">We will keep records of all conversations and discussions for the purpose of future reference and review by the full governing body. These records will be kept for a minimum of seven years.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6.20 </w:t>
      </w:r>
      <w:r w:rsidRPr="00B047EB">
        <w:rPr>
          <w:rFonts w:ascii="Arial" w:hAnsi="Arial" w:cs="Arial"/>
          <w:color w:val="211D1E"/>
          <w:sz w:val="24"/>
          <w:szCs w:val="24"/>
        </w:rPr>
        <w:tab/>
        <w:t>The governing body’s complaints committee is the final arbiter of complaints.</w:t>
      </w:r>
    </w:p>
    <w:p w:rsidR="00984D18" w:rsidRPr="00B047EB" w:rsidRDefault="00984D18" w:rsidP="00984D18">
      <w:pPr>
        <w:ind w:left="720" w:hanging="720"/>
        <w:rPr>
          <w:rFonts w:ascii="Arial" w:hAnsi="Arial" w:cs="Arial"/>
          <w:b/>
          <w:bCs/>
          <w:color w:val="211D1E"/>
          <w:sz w:val="24"/>
          <w:szCs w:val="24"/>
        </w:rPr>
      </w:pPr>
      <w:r w:rsidRPr="00B047EB">
        <w:rPr>
          <w:rFonts w:ascii="Arial" w:hAnsi="Arial" w:cs="Arial"/>
          <w:b/>
          <w:bCs/>
          <w:color w:val="211D1E"/>
          <w:sz w:val="24"/>
          <w:szCs w:val="24"/>
        </w:rPr>
        <w:t xml:space="preserve">7. Special circumstances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7.1 </w:t>
      </w:r>
      <w:r w:rsidRPr="00B047EB">
        <w:rPr>
          <w:rFonts w:ascii="Arial" w:hAnsi="Arial" w:cs="Arial"/>
          <w:color w:val="211D1E"/>
          <w:sz w:val="24"/>
          <w:szCs w:val="24"/>
        </w:rPr>
        <w:tab/>
        <w:t>Where a complaint is made about any of the following the complaints procedure will be applied differently.</w:t>
      </w:r>
    </w:p>
    <w:p w:rsidR="00984D18" w:rsidRPr="00B047EB" w:rsidRDefault="00984D18" w:rsidP="00984D18">
      <w:pPr>
        <w:ind w:left="720"/>
        <w:rPr>
          <w:rFonts w:ascii="Arial" w:hAnsi="Arial" w:cs="Arial"/>
          <w:b/>
          <w:bCs/>
          <w:color w:val="211D1E"/>
          <w:sz w:val="24"/>
          <w:szCs w:val="24"/>
        </w:rPr>
      </w:pPr>
      <w:proofErr w:type="spellStart"/>
      <w:r w:rsidRPr="00B047EB">
        <w:rPr>
          <w:rFonts w:ascii="Arial" w:hAnsi="Arial" w:cs="Arial"/>
          <w:color w:val="211D1E"/>
          <w:sz w:val="24"/>
          <w:szCs w:val="24"/>
        </w:rPr>
        <w:t>i</w:t>
      </w:r>
      <w:proofErr w:type="spellEnd"/>
      <w:r w:rsidRPr="00B047EB">
        <w:rPr>
          <w:rFonts w:ascii="Arial" w:hAnsi="Arial" w:cs="Arial"/>
          <w:color w:val="211D1E"/>
          <w:sz w:val="24"/>
          <w:szCs w:val="24"/>
        </w:rPr>
        <w:t xml:space="preserve">. </w:t>
      </w:r>
      <w:r w:rsidRPr="00B047EB">
        <w:rPr>
          <w:rFonts w:ascii="Arial" w:hAnsi="Arial" w:cs="Arial"/>
          <w:b/>
          <w:bCs/>
          <w:color w:val="211D1E"/>
          <w:sz w:val="24"/>
          <w:szCs w:val="24"/>
        </w:rPr>
        <w:t>A governor or group of governors</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 xml:space="preserve">The concern or complaint will be referred to the chair of governors for investigation. The chair may alternatively delegate the matter to another governor for investigation. Stage B onwards of the complaints procedure will apply. </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ii. </w:t>
      </w:r>
      <w:r w:rsidRPr="00B047EB">
        <w:rPr>
          <w:rFonts w:ascii="Arial" w:hAnsi="Arial" w:cs="Arial"/>
          <w:b/>
          <w:bCs/>
          <w:color w:val="211D1E"/>
          <w:sz w:val="24"/>
          <w:szCs w:val="24"/>
        </w:rPr>
        <w:t xml:space="preserve">The chair of governors or </w:t>
      </w:r>
      <w:proofErr w:type="spellStart"/>
      <w:r w:rsidRPr="00B047EB">
        <w:rPr>
          <w:rFonts w:ascii="Arial" w:hAnsi="Arial" w:cs="Arial"/>
          <w:b/>
          <w:bCs/>
          <w:color w:val="211D1E"/>
          <w:sz w:val="24"/>
          <w:szCs w:val="24"/>
        </w:rPr>
        <w:t>headteacher</w:t>
      </w:r>
      <w:proofErr w:type="spellEnd"/>
      <w:r w:rsidRPr="00B047EB">
        <w:rPr>
          <w:rFonts w:ascii="Arial" w:hAnsi="Arial" w:cs="Arial"/>
          <w:b/>
          <w:bCs/>
          <w:color w:val="211D1E"/>
          <w:sz w:val="24"/>
          <w:szCs w:val="24"/>
        </w:rPr>
        <w:t xml:space="preserve"> and chair of governors </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The vice chair of governors will be informed and will investigate it or may delegate it to another governor. Stage B onwards of the complaints procedure will apply.</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iii. </w:t>
      </w:r>
      <w:r w:rsidRPr="00B047EB">
        <w:rPr>
          <w:rFonts w:ascii="Arial" w:hAnsi="Arial" w:cs="Arial"/>
          <w:b/>
          <w:bCs/>
          <w:color w:val="211D1E"/>
          <w:sz w:val="24"/>
          <w:szCs w:val="24"/>
        </w:rPr>
        <w:t xml:space="preserve">Both the chair of governors and vice chair of governors </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The complaint will be referred to the clerk to the governing body who will inform the chair of the complaints committee. Stage C of the complaints procedure will then apply.</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 iv. </w:t>
      </w:r>
      <w:r w:rsidRPr="00B047EB">
        <w:rPr>
          <w:rFonts w:ascii="Arial" w:hAnsi="Arial" w:cs="Arial"/>
          <w:b/>
          <w:bCs/>
          <w:color w:val="211D1E"/>
          <w:sz w:val="24"/>
          <w:szCs w:val="24"/>
        </w:rPr>
        <w:t xml:space="preserve">The whole governing body </w:t>
      </w:r>
      <w:bookmarkStart w:id="0" w:name="_GoBack"/>
      <w:bookmarkEnd w:id="0"/>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 xml:space="preserve">The complaint will be referred to the clerk to the governing body who will inform the </w:t>
      </w:r>
      <w:proofErr w:type="spellStart"/>
      <w:r w:rsidRPr="00B047EB">
        <w:rPr>
          <w:rFonts w:ascii="Arial" w:hAnsi="Arial" w:cs="Arial"/>
          <w:color w:val="211D1E"/>
          <w:sz w:val="24"/>
          <w:szCs w:val="24"/>
        </w:rPr>
        <w:t>headteacher</w:t>
      </w:r>
      <w:proofErr w:type="spellEnd"/>
      <w:r w:rsidRPr="00B047EB">
        <w:rPr>
          <w:rFonts w:ascii="Arial" w:hAnsi="Arial" w:cs="Arial"/>
          <w:color w:val="211D1E"/>
          <w:sz w:val="24"/>
          <w:szCs w:val="24"/>
        </w:rPr>
        <w:t>, chair of governors, local authority and, where appropriate, the diocesan authority. The authorities will usually agree arrangements with the governing body for independent investigation of the complaint.</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v. </w:t>
      </w:r>
      <w:r w:rsidRPr="00B047EB">
        <w:rPr>
          <w:rFonts w:ascii="Arial" w:hAnsi="Arial" w:cs="Arial"/>
          <w:b/>
          <w:bCs/>
          <w:color w:val="211D1E"/>
          <w:sz w:val="24"/>
          <w:szCs w:val="24"/>
        </w:rPr>
        <w:t xml:space="preserve">The </w:t>
      </w:r>
      <w:proofErr w:type="spellStart"/>
      <w:r w:rsidRPr="00B047EB">
        <w:rPr>
          <w:rFonts w:ascii="Arial" w:hAnsi="Arial" w:cs="Arial"/>
          <w:b/>
          <w:bCs/>
          <w:color w:val="211D1E"/>
          <w:sz w:val="24"/>
          <w:szCs w:val="24"/>
        </w:rPr>
        <w:t>headteacher</w:t>
      </w:r>
      <w:proofErr w:type="spellEnd"/>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 xml:space="preserve">The concern or complaint will be referred to the chair of governors who will undertake the investigation or may delegate it to another governor. Stage B onwards of the complaints procedure will apply.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7.2</w:t>
      </w:r>
      <w:r w:rsidRPr="00B047EB">
        <w:rPr>
          <w:rFonts w:ascii="Arial" w:hAnsi="Arial" w:cs="Arial"/>
          <w:color w:val="211D1E"/>
          <w:sz w:val="24"/>
          <w:szCs w:val="24"/>
        </w:rPr>
        <w:tab/>
        <w:t>In all cases the school and governing body will ensure that complaints are dealt with in an unbiased, open and fair way.</w:t>
      </w:r>
    </w:p>
    <w:p w:rsidR="00974C06" w:rsidRDefault="00974C06" w:rsidP="00984D18">
      <w:pPr>
        <w:rPr>
          <w:rFonts w:ascii="Arial" w:hAnsi="Arial" w:cs="Arial"/>
          <w:b/>
          <w:bCs/>
          <w:color w:val="211D1E"/>
          <w:sz w:val="24"/>
          <w:szCs w:val="24"/>
        </w:rPr>
      </w:pPr>
    </w:p>
    <w:p w:rsidR="00974C06" w:rsidRDefault="00974C06" w:rsidP="00984D18">
      <w:pPr>
        <w:rPr>
          <w:rFonts w:ascii="Arial" w:hAnsi="Arial" w:cs="Arial"/>
          <w:b/>
          <w:bCs/>
          <w:color w:val="211D1E"/>
          <w:sz w:val="24"/>
          <w:szCs w:val="24"/>
        </w:rPr>
      </w:pPr>
    </w:p>
    <w:p w:rsidR="00984D18" w:rsidRPr="00B047EB" w:rsidRDefault="00984D18" w:rsidP="00984D18">
      <w:pPr>
        <w:rPr>
          <w:rFonts w:ascii="Arial" w:hAnsi="Arial" w:cs="Arial"/>
          <w:b/>
          <w:bCs/>
          <w:color w:val="211D1E"/>
          <w:sz w:val="24"/>
          <w:szCs w:val="24"/>
        </w:rPr>
      </w:pPr>
      <w:r w:rsidRPr="00B047EB">
        <w:rPr>
          <w:rFonts w:ascii="Arial" w:hAnsi="Arial" w:cs="Arial"/>
          <w:b/>
          <w:bCs/>
          <w:color w:val="211D1E"/>
          <w:sz w:val="24"/>
          <w:szCs w:val="24"/>
        </w:rPr>
        <w:lastRenderedPageBreak/>
        <w:t xml:space="preserve">8. Our commitment to you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8.1 </w:t>
      </w:r>
      <w:r w:rsidRPr="00B047EB">
        <w:rPr>
          <w:rFonts w:ascii="Arial" w:hAnsi="Arial" w:cs="Arial"/>
          <w:color w:val="211D1E"/>
          <w:sz w:val="24"/>
          <w:szCs w:val="24"/>
        </w:rPr>
        <w:tab/>
        <w:t xml:space="preserve">We will take your concerns and complaints seriously and, </w:t>
      </w:r>
      <w:proofErr w:type="spellStart"/>
      <w:r w:rsidRPr="00B047EB">
        <w:rPr>
          <w:rFonts w:ascii="Arial" w:hAnsi="Arial" w:cs="Arial"/>
          <w:color w:val="211D1E"/>
          <w:sz w:val="24"/>
          <w:szCs w:val="24"/>
        </w:rPr>
        <w:t>where_we</w:t>
      </w:r>
      <w:proofErr w:type="spellEnd"/>
      <w:r w:rsidRPr="00B047EB">
        <w:rPr>
          <w:rFonts w:ascii="Arial" w:hAnsi="Arial" w:cs="Arial"/>
          <w:color w:val="211D1E"/>
          <w:sz w:val="24"/>
          <w:szCs w:val="24"/>
        </w:rPr>
        <w:t xml:space="preserve"> have made mistakes, will try to learn from them.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8.2</w:t>
      </w:r>
      <w:r w:rsidRPr="00B047EB">
        <w:rPr>
          <w:rFonts w:ascii="Arial" w:hAnsi="Arial" w:cs="Arial"/>
          <w:color w:val="211D1E"/>
          <w:sz w:val="24"/>
          <w:szCs w:val="24"/>
        </w:rPr>
        <w:tab/>
        <w:t xml:space="preserve"> If you need help to make your concerns known we will try and assist you. If you are a young person and need extra assistance the Welsh Government has established MEIC which is a national advocacy and advice helpline for children and young people. </w:t>
      </w:r>
      <w:proofErr w:type="spellStart"/>
      <w:r w:rsidRPr="00B047EB">
        <w:rPr>
          <w:rFonts w:ascii="Arial" w:hAnsi="Arial" w:cs="Arial"/>
          <w:color w:val="211D1E"/>
          <w:sz w:val="24"/>
          <w:szCs w:val="24"/>
        </w:rPr>
        <w:t>Advice_and</w:t>
      </w:r>
      <w:proofErr w:type="spellEnd"/>
      <w:r w:rsidRPr="00B047EB">
        <w:rPr>
          <w:rFonts w:ascii="Arial" w:hAnsi="Arial" w:cs="Arial"/>
          <w:color w:val="211D1E"/>
          <w:sz w:val="24"/>
          <w:szCs w:val="24"/>
        </w:rPr>
        <w:t xml:space="preserve"> support can also be accessed from the Children’s Commissioner for Wales.</w:t>
      </w: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8.3</w:t>
      </w:r>
      <w:r w:rsidRPr="00B047EB">
        <w:rPr>
          <w:rFonts w:ascii="Arial" w:hAnsi="Arial" w:cs="Arial"/>
          <w:color w:val="211D1E"/>
          <w:sz w:val="24"/>
          <w:szCs w:val="24"/>
        </w:rPr>
        <w:tab/>
        <w:t>The governing body has consulted with staff and pupils on this policy and will consult furthe</w:t>
      </w:r>
      <w:r w:rsidR="00B047EB" w:rsidRPr="00B047EB">
        <w:rPr>
          <w:rFonts w:ascii="Arial" w:hAnsi="Arial" w:cs="Arial"/>
          <w:color w:val="211D1E"/>
          <w:sz w:val="24"/>
          <w:szCs w:val="24"/>
        </w:rPr>
        <w:t xml:space="preserve">r if any amendments are made in the </w:t>
      </w:r>
      <w:r w:rsidRPr="00B047EB">
        <w:rPr>
          <w:rFonts w:ascii="Arial" w:hAnsi="Arial" w:cs="Arial"/>
          <w:color w:val="211D1E"/>
          <w:sz w:val="24"/>
          <w:szCs w:val="24"/>
        </w:rPr>
        <w:t xml:space="preserve">future. </w:t>
      </w:r>
    </w:p>
    <w:p w:rsidR="00B047EB" w:rsidRPr="00B047EB" w:rsidRDefault="00B047EB" w:rsidP="00984D18">
      <w:pPr>
        <w:ind w:left="720" w:hanging="720"/>
        <w:rPr>
          <w:rFonts w:ascii="Arial" w:hAnsi="Arial" w:cs="Arial"/>
          <w:color w:val="211D1E"/>
          <w:sz w:val="24"/>
          <w:szCs w:val="24"/>
        </w:rPr>
      </w:pPr>
    </w:p>
    <w:p w:rsid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Signed by chair of governors on behalf of the governing body: </w:t>
      </w:r>
    </w:p>
    <w:p w:rsidR="00B047EB" w:rsidRDefault="00B047EB" w:rsidP="00984D18">
      <w:pPr>
        <w:ind w:left="720" w:hanging="720"/>
        <w:rPr>
          <w:rFonts w:ascii="Arial" w:hAnsi="Arial" w:cs="Arial"/>
          <w:color w:val="211D1E"/>
          <w:sz w:val="24"/>
          <w:szCs w:val="24"/>
        </w:rPr>
      </w:pPr>
    </w:p>
    <w:p w:rsidR="00B047EB" w:rsidRDefault="00B047EB" w:rsidP="00984D18">
      <w:pPr>
        <w:ind w:left="720" w:hanging="720"/>
        <w:rPr>
          <w:rFonts w:ascii="Arial" w:hAnsi="Arial" w:cs="Arial"/>
          <w:color w:val="211D1E"/>
          <w:sz w:val="24"/>
          <w:szCs w:val="24"/>
        </w:rPr>
      </w:pP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 </w:t>
      </w: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Date approved: ..............................................………………………… </w:t>
      </w: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w:t>
      </w:r>
      <w:proofErr w:type="gramStart"/>
      <w:r w:rsidRPr="00B047EB">
        <w:rPr>
          <w:rFonts w:ascii="Arial" w:hAnsi="Arial" w:cs="Arial"/>
          <w:color w:val="211D1E"/>
          <w:sz w:val="24"/>
          <w:szCs w:val="24"/>
        </w:rPr>
        <w:t>by</w:t>
      </w:r>
      <w:proofErr w:type="gramEnd"/>
      <w:r w:rsidRPr="00B047EB">
        <w:rPr>
          <w:rFonts w:ascii="Arial" w:hAnsi="Arial" w:cs="Arial"/>
          <w:color w:val="211D1E"/>
          <w:sz w:val="24"/>
          <w:szCs w:val="24"/>
        </w:rPr>
        <w:t xml:space="preserve"> full governing body) </w:t>
      </w:r>
    </w:p>
    <w:p w:rsidR="00B047EB" w:rsidRDefault="00B047EB" w:rsidP="00984D18">
      <w:pPr>
        <w:ind w:left="720" w:hanging="720"/>
        <w:rPr>
          <w:rFonts w:ascii="Arial" w:hAnsi="Arial" w:cs="Arial"/>
          <w:color w:val="211D1E"/>
          <w:sz w:val="24"/>
          <w:szCs w:val="24"/>
        </w:rPr>
      </w:pP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Date of review: ......………………………………………………………. </w:t>
      </w:r>
    </w:p>
    <w:p w:rsidR="00B047EB" w:rsidRDefault="00B047EB" w:rsidP="00984D18">
      <w:pPr>
        <w:ind w:left="720" w:hanging="720"/>
        <w:rPr>
          <w:rFonts w:ascii="Arial" w:hAnsi="Arial" w:cs="Arial"/>
          <w:color w:val="211D1E"/>
          <w:sz w:val="24"/>
          <w:szCs w:val="24"/>
        </w:rPr>
      </w:pPr>
    </w:p>
    <w:p w:rsid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Date sent to the local authority: …………………………………...……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w:t>
      </w:r>
      <w:proofErr w:type="gramStart"/>
      <w:r w:rsidRPr="00B047EB">
        <w:rPr>
          <w:rFonts w:ascii="Arial" w:hAnsi="Arial" w:cs="Arial"/>
          <w:color w:val="211D1E"/>
          <w:sz w:val="24"/>
          <w:szCs w:val="24"/>
        </w:rPr>
        <w:t>there</w:t>
      </w:r>
      <w:proofErr w:type="gramEnd"/>
      <w:r w:rsidRPr="00B047EB">
        <w:rPr>
          <w:rFonts w:ascii="Arial" w:hAnsi="Arial" w:cs="Arial"/>
          <w:color w:val="211D1E"/>
          <w:sz w:val="24"/>
          <w:szCs w:val="24"/>
        </w:rPr>
        <w:t xml:space="preserve"> is no statutory requirement to do this, but it is good practice]</w:t>
      </w:r>
    </w:p>
    <w:p w:rsidR="00984D18" w:rsidRDefault="00984D18" w:rsidP="00984D18">
      <w:pPr>
        <w:ind w:left="720" w:hanging="720"/>
        <w:rPr>
          <w:color w:val="211D1E"/>
          <w:sz w:val="23"/>
          <w:szCs w:val="23"/>
        </w:rPr>
      </w:pPr>
    </w:p>
    <w:p w:rsidR="00984D18" w:rsidRPr="00B30329" w:rsidRDefault="00984D18" w:rsidP="00B047EB">
      <w:r>
        <w:rPr>
          <w:color w:val="211D1E"/>
        </w:rPr>
        <w:t xml:space="preserve">MEIC may be contacted by </w:t>
      </w:r>
      <w:proofErr w:type="spellStart"/>
      <w:r>
        <w:rPr>
          <w:color w:val="211D1E"/>
        </w:rPr>
        <w:t>freephone</w:t>
      </w:r>
      <w:proofErr w:type="spellEnd"/>
      <w:r>
        <w:rPr>
          <w:color w:val="211D1E"/>
        </w:rPr>
        <w:t xml:space="preserve">: 0808 802 3456, or text: 84001. This service is operated 24 hours a day. The Children’s Commissioner for Wales can be contacted by </w:t>
      </w:r>
      <w:proofErr w:type="spellStart"/>
      <w:r>
        <w:rPr>
          <w:color w:val="211D1E"/>
        </w:rPr>
        <w:t>freephone</w:t>
      </w:r>
      <w:proofErr w:type="spellEnd"/>
      <w:r>
        <w:rPr>
          <w:color w:val="211D1E"/>
        </w:rPr>
        <w:t xml:space="preserve">: 0808 801 1000 (Monday to Friday 9a.m. to 5p.m.), text: 80 800 (start your message with COM) or e-mail: </w:t>
      </w:r>
      <w:r>
        <w:rPr>
          <w:color w:val="0000FF"/>
        </w:rPr>
        <w:t>advice@childcomwales.org.uk</w:t>
      </w:r>
    </w:p>
    <w:sectPr w:rsidR="00984D18" w:rsidRPr="00B30329" w:rsidSect="00B30329">
      <w:headerReference w:type="default" r:id="rId9"/>
      <w:footerReference w:type="default" r:id="rId10"/>
      <w:pgSz w:w="11910" w:h="16840"/>
      <w:pgMar w:top="0" w:right="1060" w:bottom="0"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7D" w:rsidRDefault="00761F7D" w:rsidP="00761F7D">
      <w:pPr>
        <w:spacing w:after="0" w:line="240" w:lineRule="auto"/>
      </w:pPr>
      <w:r>
        <w:separator/>
      </w:r>
    </w:p>
  </w:endnote>
  <w:endnote w:type="continuationSeparator" w:id="0">
    <w:p w:rsidR="00761F7D" w:rsidRDefault="00761F7D" w:rsidP="0076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7D" w:rsidRPr="00761F7D" w:rsidRDefault="00761F7D">
    <w:pPr>
      <w:pStyle w:val="Footer"/>
      <w:pBdr>
        <w:top w:val="thinThickSmallGap" w:sz="24" w:space="1" w:color="622423" w:themeColor="accent2" w:themeShade="7F"/>
      </w:pBdr>
      <w:rPr>
        <w:rFonts w:asciiTheme="majorHAnsi" w:eastAsiaTheme="majorEastAsia" w:hAnsiTheme="majorHAnsi" w:cstheme="majorBidi"/>
        <w:color w:val="A6A6A6" w:themeColor="background1" w:themeShade="A6"/>
        <w:sz w:val="16"/>
        <w:szCs w:val="16"/>
      </w:rPr>
    </w:pPr>
    <w:r w:rsidRPr="00761F7D">
      <w:rPr>
        <w:rFonts w:asciiTheme="majorHAnsi" w:eastAsiaTheme="majorEastAsia" w:hAnsiTheme="majorHAnsi" w:cstheme="majorBidi"/>
        <w:color w:val="A6A6A6" w:themeColor="background1" w:themeShade="A6"/>
        <w:sz w:val="16"/>
        <w:szCs w:val="16"/>
      </w:rPr>
      <w:t>HRR/Cwmpadarn/School Policies/Aspect Policies/Cwmpadarn Complaints Policy</w:t>
    </w:r>
    <w:r w:rsidRPr="00761F7D">
      <w:rPr>
        <w:rFonts w:asciiTheme="majorHAnsi" w:eastAsiaTheme="majorEastAsia" w:hAnsiTheme="majorHAnsi" w:cstheme="majorBidi"/>
        <w:color w:val="A6A6A6" w:themeColor="background1" w:themeShade="A6"/>
        <w:sz w:val="16"/>
        <w:szCs w:val="16"/>
      </w:rPr>
      <w:ptab w:relativeTo="margin" w:alignment="right" w:leader="none"/>
    </w:r>
    <w:r w:rsidRPr="00761F7D">
      <w:rPr>
        <w:rFonts w:asciiTheme="majorHAnsi" w:eastAsiaTheme="majorEastAsia" w:hAnsiTheme="majorHAnsi" w:cstheme="majorBidi"/>
        <w:color w:val="A6A6A6" w:themeColor="background1" w:themeShade="A6"/>
        <w:sz w:val="16"/>
        <w:szCs w:val="16"/>
      </w:rPr>
      <w:t xml:space="preserve">Page </w:t>
    </w:r>
    <w:r w:rsidRPr="00761F7D">
      <w:rPr>
        <w:rFonts w:eastAsiaTheme="minorEastAsia"/>
        <w:color w:val="A6A6A6" w:themeColor="background1" w:themeShade="A6"/>
        <w:sz w:val="16"/>
        <w:szCs w:val="16"/>
      </w:rPr>
      <w:fldChar w:fldCharType="begin"/>
    </w:r>
    <w:r w:rsidRPr="00761F7D">
      <w:rPr>
        <w:color w:val="A6A6A6" w:themeColor="background1" w:themeShade="A6"/>
        <w:sz w:val="16"/>
        <w:szCs w:val="16"/>
      </w:rPr>
      <w:instrText xml:space="preserve"> PAGE   \* MERGEFORMAT </w:instrText>
    </w:r>
    <w:r w:rsidRPr="00761F7D">
      <w:rPr>
        <w:rFonts w:eastAsiaTheme="minorEastAsia"/>
        <w:color w:val="A6A6A6" w:themeColor="background1" w:themeShade="A6"/>
        <w:sz w:val="16"/>
        <w:szCs w:val="16"/>
      </w:rPr>
      <w:fldChar w:fldCharType="separate"/>
    </w:r>
    <w:r w:rsidR="004B46C5" w:rsidRPr="004B46C5">
      <w:rPr>
        <w:rFonts w:asciiTheme="majorHAnsi" w:eastAsiaTheme="majorEastAsia" w:hAnsiTheme="majorHAnsi" w:cstheme="majorBidi"/>
        <w:noProof/>
        <w:color w:val="A6A6A6" w:themeColor="background1" w:themeShade="A6"/>
        <w:sz w:val="16"/>
        <w:szCs w:val="16"/>
      </w:rPr>
      <w:t>6</w:t>
    </w:r>
    <w:r w:rsidRPr="00761F7D">
      <w:rPr>
        <w:rFonts w:asciiTheme="majorHAnsi" w:eastAsiaTheme="majorEastAsia" w:hAnsiTheme="majorHAnsi" w:cstheme="majorBidi"/>
        <w:noProof/>
        <w:color w:val="A6A6A6" w:themeColor="background1" w:themeShade="A6"/>
        <w:sz w:val="16"/>
        <w:szCs w:val="16"/>
      </w:rPr>
      <w:fldChar w:fldCharType="end"/>
    </w:r>
  </w:p>
  <w:p w:rsidR="00761F7D" w:rsidRDefault="00761F7D" w:rsidP="00761F7D">
    <w:pPr>
      <w:pStyle w:val="Footer"/>
      <w:tabs>
        <w:tab w:val="clear" w:pos="4513"/>
        <w:tab w:val="clear" w:pos="9026"/>
        <w:tab w:val="left" w:pos="82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7D" w:rsidRDefault="00761F7D" w:rsidP="00761F7D">
      <w:pPr>
        <w:spacing w:after="0" w:line="240" w:lineRule="auto"/>
      </w:pPr>
      <w:r>
        <w:separator/>
      </w:r>
    </w:p>
  </w:footnote>
  <w:footnote w:type="continuationSeparator" w:id="0">
    <w:p w:rsidR="00761F7D" w:rsidRDefault="00761F7D" w:rsidP="00761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7D" w:rsidRPr="00B047EB" w:rsidRDefault="00761F7D" w:rsidP="00761F7D">
    <w:pPr>
      <w:kinsoku w:val="0"/>
      <w:overflowPunct w:val="0"/>
      <w:autoSpaceDE w:val="0"/>
      <w:autoSpaceDN w:val="0"/>
      <w:adjustRightInd w:val="0"/>
      <w:spacing w:after="0" w:line="285" w:lineRule="exact"/>
      <w:ind w:left="40"/>
      <w:jc w:val="center"/>
      <w:rPr>
        <w:rFonts w:ascii="Gill Sans MT" w:hAnsi="Gill Sans MT" w:cs="Aharoni"/>
        <w:b/>
        <w:bCs/>
        <w:i/>
        <w:color w:val="231F20"/>
        <w:sz w:val="36"/>
        <w:szCs w:val="36"/>
      </w:rPr>
    </w:pPr>
    <w:r>
      <w:rPr>
        <w:rFonts w:ascii="Gill Sans MT" w:hAnsi="Gill Sans MT" w:cs="Aharoni"/>
        <w:b/>
        <w:bCs/>
        <w:i/>
        <w:noProof/>
        <w:color w:val="231F20"/>
        <w:sz w:val="36"/>
        <w:szCs w:val="36"/>
        <w:lang w:eastAsia="en-GB"/>
      </w:rPr>
      <w:drawing>
        <wp:anchor distT="0" distB="0" distL="114300" distR="114300" simplePos="0" relativeHeight="251658240" behindDoc="0" locked="0" layoutInCell="1" allowOverlap="1">
          <wp:simplePos x="0" y="0"/>
          <wp:positionH relativeFrom="column">
            <wp:posOffset>-535940</wp:posOffset>
          </wp:positionH>
          <wp:positionV relativeFrom="paragraph">
            <wp:posOffset>-263525</wp:posOffset>
          </wp:positionV>
          <wp:extent cx="530860" cy="800100"/>
          <wp:effectExtent l="0" t="0" r="2540" b="0"/>
          <wp:wrapNone/>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800100"/>
                  </a:xfrm>
                  <a:prstGeom prst="rect">
                    <a:avLst/>
                  </a:prstGeom>
                  <a:noFill/>
                </pic:spPr>
              </pic:pic>
            </a:graphicData>
          </a:graphic>
          <wp14:sizeRelH relativeFrom="page">
            <wp14:pctWidth>0</wp14:pctWidth>
          </wp14:sizeRelH>
          <wp14:sizeRelV relativeFrom="page">
            <wp14:pctHeight>0</wp14:pctHeight>
          </wp14:sizeRelV>
        </wp:anchor>
      </w:drawing>
    </w:r>
    <w:r w:rsidRPr="00B047EB">
      <w:rPr>
        <w:rFonts w:ascii="Gill Sans MT" w:hAnsi="Gill Sans MT" w:cs="Aharoni"/>
        <w:b/>
        <w:bCs/>
        <w:i/>
        <w:color w:val="231F20"/>
        <w:sz w:val="36"/>
        <w:szCs w:val="36"/>
      </w:rPr>
      <w:t>Complaints Policy and Procedure</w:t>
    </w:r>
  </w:p>
  <w:p w:rsidR="00761F7D" w:rsidRDefault="00761F7D">
    <w:pPr>
      <w:pStyle w:val="Header"/>
    </w:pPr>
  </w:p>
  <w:p w:rsidR="00761F7D" w:rsidRDefault="0076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1" w:hanging="481"/>
      </w:pPr>
    </w:lvl>
    <w:lvl w:ilvl="1">
      <w:start w:val="1"/>
      <w:numFmt w:val="decimal"/>
      <w:lvlText w:val="%1.%2"/>
      <w:lvlJc w:val="left"/>
      <w:pPr>
        <w:ind w:left="481" w:hanging="481"/>
      </w:pPr>
      <w:rPr>
        <w:rFonts w:ascii="Calibri" w:hAnsi="Calibri" w:cs="Calibri"/>
        <w:b w:val="0"/>
        <w:bCs w:val="0"/>
        <w:color w:val="231F20"/>
        <w:w w:val="109"/>
        <w:sz w:val="24"/>
        <w:szCs w:val="24"/>
      </w:rPr>
    </w:lvl>
    <w:lvl w:ilvl="2">
      <w:numFmt w:val="bullet"/>
      <w:lvlText w:val="•"/>
      <w:lvlJc w:val="left"/>
      <w:pPr>
        <w:ind w:left="1930" w:hanging="481"/>
      </w:pPr>
    </w:lvl>
    <w:lvl w:ilvl="3">
      <w:numFmt w:val="bullet"/>
      <w:lvlText w:val="•"/>
      <w:lvlJc w:val="left"/>
      <w:pPr>
        <w:ind w:left="2654" w:hanging="481"/>
      </w:pPr>
    </w:lvl>
    <w:lvl w:ilvl="4">
      <w:numFmt w:val="bullet"/>
      <w:lvlText w:val="•"/>
      <w:lvlJc w:val="left"/>
      <w:pPr>
        <w:ind w:left="3379" w:hanging="481"/>
      </w:pPr>
    </w:lvl>
    <w:lvl w:ilvl="5">
      <w:numFmt w:val="bullet"/>
      <w:lvlText w:val="•"/>
      <w:lvlJc w:val="left"/>
      <w:pPr>
        <w:ind w:left="4103" w:hanging="481"/>
      </w:pPr>
    </w:lvl>
    <w:lvl w:ilvl="6">
      <w:numFmt w:val="bullet"/>
      <w:lvlText w:val="•"/>
      <w:lvlJc w:val="left"/>
      <w:pPr>
        <w:ind w:left="4828" w:hanging="481"/>
      </w:pPr>
    </w:lvl>
    <w:lvl w:ilvl="7">
      <w:numFmt w:val="bullet"/>
      <w:lvlText w:val="•"/>
      <w:lvlJc w:val="left"/>
      <w:pPr>
        <w:ind w:left="5552" w:hanging="481"/>
      </w:pPr>
    </w:lvl>
    <w:lvl w:ilvl="8">
      <w:numFmt w:val="bullet"/>
      <w:lvlText w:val="•"/>
      <w:lvlJc w:val="left"/>
      <w:pPr>
        <w:ind w:left="6277" w:hanging="481"/>
      </w:pPr>
    </w:lvl>
  </w:abstractNum>
  <w:abstractNum w:abstractNumId="1">
    <w:nsid w:val="0E74266A"/>
    <w:multiLevelType w:val="multilevel"/>
    <w:tmpl w:val="EC2E4FBE"/>
    <w:lvl w:ilvl="0">
      <w:start w:val="2"/>
      <w:numFmt w:val="decimal"/>
      <w:lvlText w:val="%1"/>
      <w:lvlJc w:val="left"/>
      <w:pPr>
        <w:ind w:left="360" w:hanging="360"/>
      </w:pPr>
      <w:rPr>
        <w:rFonts w:hint="default"/>
        <w:color w:val="231F20"/>
        <w:w w:val="105"/>
      </w:rPr>
    </w:lvl>
    <w:lvl w:ilvl="1">
      <w:start w:val="1"/>
      <w:numFmt w:val="decimal"/>
      <w:lvlText w:val="%1.%2"/>
      <w:lvlJc w:val="left"/>
      <w:pPr>
        <w:ind w:left="400" w:hanging="360"/>
      </w:pPr>
      <w:rPr>
        <w:rFonts w:hint="default"/>
        <w:color w:val="231F20"/>
        <w:w w:val="105"/>
      </w:rPr>
    </w:lvl>
    <w:lvl w:ilvl="2">
      <w:start w:val="1"/>
      <w:numFmt w:val="decimal"/>
      <w:lvlText w:val="%1.%2.%3"/>
      <w:lvlJc w:val="left"/>
      <w:pPr>
        <w:ind w:left="800" w:hanging="720"/>
      </w:pPr>
      <w:rPr>
        <w:rFonts w:hint="default"/>
        <w:color w:val="231F20"/>
        <w:w w:val="105"/>
      </w:rPr>
    </w:lvl>
    <w:lvl w:ilvl="3">
      <w:start w:val="1"/>
      <w:numFmt w:val="decimal"/>
      <w:lvlText w:val="%1.%2.%3.%4"/>
      <w:lvlJc w:val="left"/>
      <w:pPr>
        <w:ind w:left="840" w:hanging="720"/>
      </w:pPr>
      <w:rPr>
        <w:rFonts w:hint="default"/>
        <w:color w:val="231F20"/>
        <w:w w:val="105"/>
      </w:rPr>
    </w:lvl>
    <w:lvl w:ilvl="4">
      <w:start w:val="1"/>
      <w:numFmt w:val="decimal"/>
      <w:lvlText w:val="%1.%2.%3.%4.%5"/>
      <w:lvlJc w:val="left"/>
      <w:pPr>
        <w:ind w:left="1240" w:hanging="1080"/>
      </w:pPr>
      <w:rPr>
        <w:rFonts w:hint="default"/>
        <w:color w:val="231F20"/>
        <w:w w:val="105"/>
      </w:rPr>
    </w:lvl>
    <w:lvl w:ilvl="5">
      <w:start w:val="1"/>
      <w:numFmt w:val="decimal"/>
      <w:lvlText w:val="%1.%2.%3.%4.%5.%6"/>
      <w:lvlJc w:val="left"/>
      <w:pPr>
        <w:ind w:left="1280" w:hanging="1080"/>
      </w:pPr>
      <w:rPr>
        <w:rFonts w:hint="default"/>
        <w:color w:val="231F20"/>
        <w:w w:val="105"/>
      </w:rPr>
    </w:lvl>
    <w:lvl w:ilvl="6">
      <w:start w:val="1"/>
      <w:numFmt w:val="decimal"/>
      <w:lvlText w:val="%1.%2.%3.%4.%5.%6.%7"/>
      <w:lvlJc w:val="left"/>
      <w:pPr>
        <w:ind w:left="1680" w:hanging="1440"/>
      </w:pPr>
      <w:rPr>
        <w:rFonts w:hint="default"/>
        <w:color w:val="231F20"/>
        <w:w w:val="105"/>
      </w:rPr>
    </w:lvl>
    <w:lvl w:ilvl="7">
      <w:start w:val="1"/>
      <w:numFmt w:val="decimal"/>
      <w:lvlText w:val="%1.%2.%3.%4.%5.%6.%7.%8"/>
      <w:lvlJc w:val="left"/>
      <w:pPr>
        <w:ind w:left="1720" w:hanging="1440"/>
      </w:pPr>
      <w:rPr>
        <w:rFonts w:hint="default"/>
        <w:color w:val="231F20"/>
        <w:w w:val="105"/>
      </w:rPr>
    </w:lvl>
    <w:lvl w:ilvl="8">
      <w:start w:val="1"/>
      <w:numFmt w:val="decimal"/>
      <w:lvlText w:val="%1.%2.%3.%4.%5.%6.%7.%8.%9"/>
      <w:lvlJc w:val="left"/>
      <w:pPr>
        <w:ind w:left="2120" w:hanging="1800"/>
      </w:pPr>
      <w:rPr>
        <w:rFonts w:hint="default"/>
        <w:color w:val="231F20"/>
        <w:w w:val="105"/>
      </w:rPr>
    </w:lvl>
  </w:abstractNum>
  <w:abstractNum w:abstractNumId="2">
    <w:nsid w:val="1E4878B5"/>
    <w:multiLevelType w:val="multilevel"/>
    <w:tmpl w:val="0082D1E4"/>
    <w:lvl w:ilvl="0">
      <w:start w:val="2"/>
      <w:numFmt w:val="decimal"/>
      <w:lvlText w:val="%1"/>
      <w:lvlJc w:val="left"/>
      <w:pPr>
        <w:ind w:left="360" w:hanging="360"/>
      </w:pPr>
      <w:rPr>
        <w:rFonts w:hint="default"/>
        <w:color w:val="231F20"/>
        <w:w w:val="105"/>
      </w:rPr>
    </w:lvl>
    <w:lvl w:ilvl="1">
      <w:start w:val="1"/>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720" w:hanging="72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080" w:hanging="108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440" w:hanging="144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3">
    <w:nsid w:val="73C051E8"/>
    <w:multiLevelType w:val="multilevel"/>
    <w:tmpl w:val="E522D6DC"/>
    <w:lvl w:ilvl="0">
      <w:start w:val="2"/>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F5"/>
    <w:rsid w:val="002C2D76"/>
    <w:rsid w:val="004B46C5"/>
    <w:rsid w:val="00615106"/>
    <w:rsid w:val="006C6AFE"/>
    <w:rsid w:val="00761F7D"/>
    <w:rsid w:val="00974C06"/>
    <w:rsid w:val="00984D18"/>
    <w:rsid w:val="009A2E91"/>
    <w:rsid w:val="00B047EB"/>
    <w:rsid w:val="00B30329"/>
    <w:rsid w:val="00D535F5"/>
    <w:rsid w:val="00D65E6E"/>
    <w:rsid w:val="00DA4473"/>
    <w:rsid w:val="00E821A7"/>
    <w:rsid w:val="00FA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06"/>
    <w:pPr>
      <w:ind w:left="720"/>
      <w:contextualSpacing/>
    </w:pPr>
  </w:style>
  <w:style w:type="paragraph" w:styleId="Header">
    <w:name w:val="header"/>
    <w:basedOn w:val="Normal"/>
    <w:link w:val="HeaderChar"/>
    <w:uiPriority w:val="99"/>
    <w:unhideWhenUsed/>
    <w:rsid w:val="0076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7D"/>
  </w:style>
  <w:style w:type="paragraph" w:styleId="Footer">
    <w:name w:val="footer"/>
    <w:basedOn w:val="Normal"/>
    <w:link w:val="FooterChar"/>
    <w:uiPriority w:val="99"/>
    <w:unhideWhenUsed/>
    <w:rsid w:val="0076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7D"/>
  </w:style>
  <w:style w:type="paragraph" w:styleId="BalloonText">
    <w:name w:val="Balloon Text"/>
    <w:basedOn w:val="Normal"/>
    <w:link w:val="BalloonTextChar"/>
    <w:uiPriority w:val="99"/>
    <w:semiHidden/>
    <w:unhideWhenUsed/>
    <w:rsid w:val="0076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06"/>
    <w:pPr>
      <w:ind w:left="720"/>
      <w:contextualSpacing/>
    </w:pPr>
  </w:style>
  <w:style w:type="paragraph" w:styleId="Header">
    <w:name w:val="header"/>
    <w:basedOn w:val="Normal"/>
    <w:link w:val="HeaderChar"/>
    <w:uiPriority w:val="99"/>
    <w:unhideWhenUsed/>
    <w:rsid w:val="0076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7D"/>
  </w:style>
  <w:style w:type="paragraph" w:styleId="Footer">
    <w:name w:val="footer"/>
    <w:basedOn w:val="Normal"/>
    <w:link w:val="FooterChar"/>
    <w:uiPriority w:val="99"/>
    <w:unhideWhenUsed/>
    <w:rsid w:val="0076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7D"/>
  </w:style>
  <w:style w:type="paragraph" w:styleId="BalloonText">
    <w:name w:val="Balloon Text"/>
    <w:basedOn w:val="Normal"/>
    <w:link w:val="BalloonTextChar"/>
    <w:uiPriority w:val="99"/>
    <w:semiHidden/>
    <w:unhideWhenUsed/>
    <w:rsid w:val="0076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B9EC-6585-4D94-BC50-464A6CB2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E89A3FDB</Template>
  <TotalTime>35</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Fearnv2</dc:creator>
  <cp:lastModifiedBy>Huw Raw-Rees</cp:lastModifiedBy>
  <cp:revision>6</cp:revision>
  <dcterms:created xsi:type="dcterms:W3CDTF">2014-12-01T16:22:00Z</dcterms:created>
  <dcterms:modified xsi:type="dcterms:W3CDTF">2015-04-21T12:02:00Z</dcterms:modified>
</cp:coreProperties>
</file>